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311" w:rsidRDefault="00870311" w:rsidP="00870311">
      <w:pPr>
        <w:spacing w:line="251" w:lineRule="auto"/>
        <w:ind w:left="60" w:right="60"/>
        <w:jc w:val="center"/>
        <w:rPr>
          <w:rFonts w:ascii="Book Antiqua" w:eastAsia="Book Antiqua" w:hAnsi="Book Antiqua"/>
        </w:rPr>
      </w:pPr>
      <w:bookmarkStart w:id="0" w:name="page1"/>
      <w:bookmarkEnd w:id="0"/>
      <w:r>
        <w:rPr>
          <w:rFonts w:ascii="Book Antiqua" w:eastAsia="Book Antiqua" w:hAnsi="Book Antiqua"/>
        </w:rPr>
        <w:t>НАЦІОНАЛЬНА АКАДЕМІЯ НАУК УКРАЇНИ ІНСТИТУТ СОЦІОЛОГІЇ</w:t>
      </w:r>
    </w:p>
    <w:p w:rsidR="00870311" w:rsidRDefault="00870311" w:rsidP="0087031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267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0" w:lineRule="atLeast"/>
        <w:jc w:val="center"/>
        <w:rPr>
          <w:rFonts w:ascii="Times New Roman" w:eastAsia="Times New Roman" w:hAnsi="Times New Roman"/>
          <w:sz w:val="36"/>
        </w:rPr>
      </w:pPr>
      <w:r>
        <w:rPr>
          <w:rFonts w:ascii="Times New Roman" w:eastAsia="Times New Roman" w:hAnsi="Times New Roman"/>
          <w:sz w:val="36"/>
        </w:rPr>
        <w:t>МИКОЛА ШУЛЬГА</w:t>
      </w:r>
    </w:p>
    <w:p w:rsidR="00870311" w:rsidRDefault="00870311" w:rsidP="0087031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354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251" w:lineRule="auto"/>
        <w:ind w:left="60" w:right="60"/>
        <w:jc w:val="center"/>
        <w:rPr>
          <w:rFonts w:ascii="Book Antiqua" w:eastAsia="Book Antiqua" w:hAnsi="Book Antiqua"/>
          <w:sz w:val="56"/>
        </w:rPr>
      </w:pPr>
      <w:r>
        <w:rPr>
          <w:rFonts w:ascii="Book Antiqua" w:eastAsia="Book Antiqua" w:hAnsi="Book Antiqua"/>
          <w:sz w:val="56"/>
        </w:rPr>
        <w:t>ЗБІЙ СОЦІАЛЬНОЇ МАТРИЦІ</w:t>
      </w:r>
    </w:p>
    <w:p w:rsidR="00870311" w:rsidRDefault="00870311" w:rsidP="0087031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Book Antiqua" w:eastAsia="Book Antiqua" w:hAnsi="Book Antiqua"/>
          <w:noProof/>
          <w:sz w:val="5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726440</wp:posOffset>
            </wp:positionH>
            <wp:positionV relativeFrom="paragraph">
              <wp:posOffset>480695</wp:posOffset>
            </wp:positionV>
            <wp:extent cx="1938020" cy="2487295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2487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0311" w:rsidRDefault="00870311" w:rsidP="00870311">
      <w:pPr>
        <w:spacing w:line="20" w:lineRule="exact"/>
        <w:rPr>
          <w:rFonts w:ascii="Times New Roman" w:eastAsia="Times New Roman" w:hAnsi="Times New Roman"/>
          <w:sz w:val="24"/>
        </w:rPr>
        <w:sectPr w:rsidR="00870311">
          <w:pgSz w:w="8220" w:h="11906"/>
          <w:pgMar w:top="788" w:right="1440" w:bottom="967" w:left="1440" w:header="0" w:footer="0" w:gutter="0"/>
          <w:cols w:space="0" w:equalWidth="0">
            <w:col w:w="5340"/>
          </w:cols>
          <w:docGrid w:linePitch="360"/>
        </w:sectPr>
      </w:pPr>
    </w:p>
    <w:p w:rsidR="00870311" w:rsidRDefault="00870311" w:rsidP="0087031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870311" w:rsidRDefault="00870311" w:rsidP="00870311">
      <w:pPr>
        <w:spacing w:line="0" w:lineRule="atLeast"/>
        <w:jc w:val="center"/>
        <w:rPr>
          <w:rFonts w:ascii="Book Antiqua" w:eastAsia="Book Antiqua" w:hAnsi="Book Antiqua"/>
          <w:sz w:val="23"/>
        </w:rPr>
      </w:pPr>
      <w:r>
        <w:rPr>
          <w:rFonts w:ascii="Book Antiqua" w:eastAsia="Book Antiqua" w:hAnsi="Book Antiqua"/>
          <w:sz w:val="23"/>
        </w:rPr>
        <w:t>КИЇВ 2018</w:t>
      </w:r>
    </w:p>
    <w:p w:rsidR="00870311" w:rsidRDefault="00870311" w:rsidP="00870311">
      <w:pPr>
        <w:spacing w:line="0" w:lineRule="atLeast"/>
        <w:jc w:val="center"/>
        <w:rPr>
          <w:rFonts w:ascii="Book Antiqua" w:eastAsia="Book Antiqua" w:hAnsi="Book Antiqua"/>
          <w:sz w:val="23"/>
        </w:rPr>
        <w:sectPr w:rsidR="00870311">
          <w:type w:val="continuous"/>
          <w:pgSz w:w="8220" w:h="11906"/>
          <w:pgMar w:top="788" w:right="1440" w:bottom="967" w:left="1440" w:header="0" w:footer="0" w:gutter="0"/>
          <w:cols w:space="0" w:equalWidth="0">
            <w:col w:w="5340"/>
          </w:cols>
          <w:docGrid w:linePitch="360"/>
        </w:sect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20"/>
        <w:gridCol w:w="4320"/>
      </w:tblGrid>
      <w:tr w:rsidR="00870311" w:rsidTr="00430296">
        <w:trPr>
          <w:trHeight w:val="240"/>
        </w:trPr>
        <w:tc>
          <w:tcPr>
            <w:tcW w:w="2020" w:type="dxa"/>
            <w:shd w:val="clear" w:color="auto" w:fill="auto"/>
            <w:vAlign w:val="bottom"/>
          </w:tcPr>
          <w:p w:rsidR="00870311" w:rsidRDefault="00870311" w:rsidP="00430296">
            <w:pPr>
              <w:spacing w:line="0" w:lineRule="atLeast"/>
              <w:rPr>
                <w:rFonts w:ascii="Times New Roman" w:eastAsia="Times New Roman" w:hAnsi="Times New Roman"/>
                <w:b/>
              </w:rPr>
            </w:pPr>
            <w:bookmarkStart w:id="1" w:name="page2"/>
            <w:bookmarkEnd w:id="1"/>
            <w:r>
              <w:rPr>
                <w:rFonts w:ascii="Times New Roman" w:eastAsia="Times New Roman" w:hAnsi="Times New Roman"/>
                <w:b/>
              </w:rPr>
              <w:lastRenderedPageBreak/>
              <w:t>УДК 316.64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870311" w:rsidRDefault="00870311" w:rsidP="00430296">
            <w:pPr>
              <w:spacing w:line="0" w:lineRule="atLeast"/>
              <w:ind w:left="1040"/>
              <w:rPr>
                <w:rFonts w:ascii="Times New Roman" w:eastAsia="Times New Roman" w:hAnsi="Times New Roman"/>
                <w:i/>
                <w:w w:val="96"/>
              </w:rPr>
            </w:pPr>
            <w:r>
              <w:rPr>
                <w:rFonts w:ascii="Times New Roman" w:eastAsia="Times New Roman" w:hAnsi="Times New Roman"/>
                <w:i/>
                <w:w w:val="96"/>
              </w:rPr>
              <w:t>Рекомендовано до друку Вченою радою</w:t>
            </w:r>
          </w:p>
        </w:tc>
      </w:tr>
      <w:tr w:rsidR="00870311" w:rsidTr="00430296">
        <w:trPr>
          <w:trHeight w:val="244"/>
        </w:trPr>
        <w:tc>
          <w:tcPr>
            <w:tcW w:w="2020" w:type="dxa"/>
            <w:shd w:val="clear" w:color="auto" w:fill="auto"/>
            <w:vAlign w:val="bottom"/>
          </w:tcPr>
          <w:p w:rsidR="00870311" w:rsidRDefault="00870311" w:rsidP="00430296">
            <w:pPr>
              <w:spacing w:line="0" w:lineRule="atLeast"/>
              <w:ind w:left="44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Ш 95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870311" w:rsidRDefault="00870311" w:rsidP="00430296">
            <w:pPr>
              <w:spacing w:line="0" w:lineRule="atLeast"/>
              <w:ind w:left="1040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Інституту  соціології  НАН  України.</w:t>
            </w:r>
          </w:p>
        </w:tc>
      </w:tr>
      <w:tr w:rsidR="00870311" w:rsidTr="00430296">
        <w:trPr>
          <w:trHeight w:val="272"/>
        </w:trPr>
        <w:tc>
          <w:tcPr>
            <w:tcW w:w="2020" w:type="dxa"/>
            <w:shd w:val="clear" w:color="auto" w:fill="auto"/>
            <w:vAlign w:val="bottom"/>
          </w:tcPr>
          <w:p w:rsidR="00870311" w:rsidRDefault="00870311" w:rsidP="0043029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870311" w:rsidRDefault="00870311" w:rsidP="00430296">
            <w:pPr>
              <w:spacing w:line="0" w:lineRule="atLeast"/>
              <w:ind w:left="1040"/>
              <w:rPr>
                <w:rFonts w:ascii="Times New Roman" w:eastAsia="Times New Roman" w:hAnsi="Times New Roman"/>
                <w:i/>
                <w:w w:val="94"/>
              </w:rPr>
            </w:pPr>
            <w:r>
              <w:rPr>
                <w:rFonts w:ascii="Times New Roman" w:eastAsia="Times New Roman" w:hAnsi="Times New Roman"/>
                <w:i/>
                <w:w w:val="94"/>
              </w:rPr>
              <w:t>Протокол №7 від 24 жовтня 2017 року.</w:t>
            </w:r>
          </w:p>
        </w:tc>
      </w:tr>
    </w:tbl>
    <w:p w:rsidR="00870311" w:rsidRDefault="00870311" w:rsidP="00870311">
      <w:pPr>
        <w:spacing w:line="210" w:lineRule="exact"/>
        <w:rPr>
          <w:rFonts w:ascii="Times New Roman" w:eastAsia="Times New Roman" w:hAnsi="Times New Roman"/>
        </w:rPr>
      </w:pPr>
    </w:p>
    <w:p w:rsidR="00870311" w:rsidRDefault="00870311" w:rsidP="00870311">
      <w:pPr>
        <w:spacing w:line="0" w:lineRule="atLeast"/>
        <w:ind w:left="29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Наукові рецензенти:</w:t>
      </w:r>
    </w:p>
    <w:p w:rsidR="00870311" w:rsidRDefault="00870311" w:rsidP="00870311">
      <w:pPr>
        <w:spacing w:line="10" w:lineRule="exact"/>
        <w:rPr>
          <w:rFonts w:ascii="Times New Roman" w:eastAsia="Times New Roman" w:hAnsi="Times New Roman"/>
        </w:rPr>
      </w:pPr>
    </w:p>
    <w:p w:rsidR="00870311" w:rsidRDefault="00870311" w:rsidP="00870311">
      <w:pPr>
        <w:numPr>
          <w:ilvl w:val="1"/>
          <w:numId w:val="1"/>
        </w:numPr>
        <w:tabs>
          <w:tab w:val="left" w:pos="490"/>
        </w:tabs>
        <w:spacing w:line="0" w:lineRule="atLeast"/>
        <w:ind w:left="490" w:hanging="206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Афонін</w:t>
      </w:r>
      <w:proofErr w:type="spellEnd"/>
      <w:r>
        <w:rPr>
          <w:rFonts w:ascii="Times New Roman" w:eastAsia="Times New Roman" w:hAnsi="Times New Roman"/>
        </w:rPr>
        <w:t>, доктор соціологічних наук</w:t>
      </w:r>
    </w:p>
    <w:p w:rsidR="00870311" w:rsidRDefault="00870311" w:rsidP="00870311">
      <w:pPr>
        <w:spacing w:line="10" w:lineRule="exact"/>
        <w:rPr>
          <w:rFonts w:ascii="Times New Roman" w:eastAsia="Times New Roman" w:hAnsi="Times New Roman"/>
        </w:rPr>
      </w:pPr>
    </w:p>
    <w:p w:rsidR="00870311" w:rsidRDefault="00870311" w:rsidP="00870311">
      <w:pPr>
        <w:spacing w:line="0" w:lineRule="atLeast"/>
        <w:ind w:left="29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М. </w:t>
      </w:r>
      <w:proofErr w:type="spellStart"/>
      <w:r>
        <w:rPr>
          <w:rFonts w:ascii="Times New Roman" w:eastAsia="Times New Roman" w:hAnsi="Times New Roman"/>
        </w:rPr>
        <w:t>Туленков</w:t>
      </w:r>
      <w:proofErr w:type="spellEnd"/>
      <w:r>
        <w:rPr>
          <w:rFonts w:ascii="Times New Roman" w:eastAsia="Times New Roman" w:hAnsi="Times New Roman"/>
        </w:rPr>
        <w:t>, доктор соціологічних наук</w:t>
      </w:r>
    </w:p>
    <w:p w:rsidR="00870311" w:rsidRDefault="00870311" w:rsidP="00870311">
      <w:pPr>
        <w:spacing w:line="200" w:lineRule="exact"/>
        <w:rPr>
          <w:rFonts w:ascii="Times New Roman" w:eastAsia="Times New Roman" w:hAnsi="Times New Roman"/>
        </w:rPr>
      </w:pPr>
    </w:p>
    <w:p w:rsidR="00870311" w:rsidRDefault="00870311" w:rsidP="00870311">
      <w:pPr>
        <w:spacing w:line="283" w:lineRule="exact"/>
        <w:rPr>
          <w:rFonts w:ascii="Times New Roman" w:eastAsia="Times New Roman" w:hAnsi="Times New Roman"/>
        </w:rPr>
      </w:pPr>
    </w:p>
    <w:p w:rsidR="00870311" w:rsidRDefault="00870311" w:rsidP="00870311">
      <w:pPr>
        <w:numPr>
          <w:ilvl w:val="0"/>
          <w:numId w:val="1"/>
        </w:numPr>
        <w:tabs>
          <w:tab w:val="left" w:pos="245"/>
        </w:tabs>
        <w:spacing w:line="254" w:lineRule="auto"/>
        <w:ind w:left="630" w:right="460" w:hanging="63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95 Шульга М. </w:t>
      </w:r>
      <w:r>
        <w:rPr>
          <w:rFonts w:ascii="Times New Roman" w:eastAsia="Times New Roman" w:hAnsi="Times New Roman"/>
          <w:color w:val="060D04"/>
        </w:rPr>
        <w:t>Збій соціальної матриці.: монографія. Київ: Інститут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color w:val="060D04"/>
        </w:rPr>
        <w:t>соціології НАН України, 2018. 284 с.</w:t>
      </w:r>
    </w:p>
    <w:p w:rsidR="00870311" w:rsidRDefault="00870311" w:rsidP="00870311">
      <w:pPr>
        <w:spacing w:line="292" w:lineRule="auto"/>
        <w:ind w:left="630" w:right="640"/>
        <w:rPr>
          <w:rFonts w:ascii="Times New Roman" w:eastAsia="Times New Roman" w:hAnsi="Times New Roman"/>
          <w:color w:val="060D04"/>
        </w:rPr>
      </w:pPr>
      <w:proofErr w:type="spellStart"/>
      <w:r>
        <w:rPr>
          <w:rFonts w:ascii="Times New Roman" w:eastAsia="Times New Roman" w:hAnsi="Times New Roman"/>
          <w:b/>
          <w:color w:val="060D04"/>
        </w:rPr>
        <w:t>Shulga</w:t>
      </w:r>
      <w:proofErr w:type="spellEnd"/>
      <w:r>
        <w:rPr>
          <w:rFonts w:ascii="Times New Roman" w:eastAsia="Times New Roman" w:hAnsi="Times New Roman"/>
          <w:b/>
          <w:color w:val="060D04"/>
        </w:rPr>
        <w:t xml:space="preserve"> M. </w:t>
      </w:r>
      <w:proofErr w:type="spellStart"/>
      <w:r>
        <w:rPr>
          <w:rFonts w:ascii="Times New Roman" w:eastAsia="Times New Roman" w:hAnsi="Times New Roman"/>
          <w:color w:val="060D04"/>
        </w:rPr>
        <w:t>Social</w:t>
      </w:r>
      <w:proofErr w:type="spellEnd"/>
      <w:r>
        <w:rPr>
          <w:rFonts w:ascii="Times New Roman" w:eastAsia="Times New Roman" w:hAnsi="Times New Roman"/>
          <w:color w:val="060D04"/>
        </w:rPr>
        <w:t xml:space="preserve"> </w:t>
      </w:r>
      <w:proofErr w:type="spellStart"/>
      <w:r>
        <w:rPr>
          <w:rFonts w:ascii="Times New Roman" w:eastAsia="Times New Roman" w:hAnsi="Times New Roman"/>
          <w:color w:val="060D04"/>
        </w:rPr>
        <w:t>matrix</w:t>
      </w:r>
      <w:proofErr w:type="spellEnd"/>
      <w:r>
        <w:rPr>
          <w:rFonts w:ascii="Times New Roman" w:eastAsia="Times New Roman" w:hAnsi="Times New Roman"/>
          <w:color w:val="060D04"/>
        </w:rPr>
        <w:t xml:space="preserve"> </w:t>
      </w:r>
      <w:proofErr w:type="spellStart"/>
      <w:r>
        <w:rPr>
          <w:rFonts w:ascii="Times New Roman" w:eastAsia="Times New Roman" w:hAnsi="Times New Roman"/>
          <w:color w:val="060D04"/>
        </w:rPr>
        <w:t>disruption</w:t>
      </w:r>
      <w:proofErr w:type="spellEnd"/>
      <w:r>
        <w:rPr>
          <w:rFonts w:ascii="Times New Roman" w:eastAsia="Times New Roman" w:hAnsi="Times New Roman"/>
          <w:color w:val="060D04"/>
        </w:rPr>
        <w:t xml:space="preserve">: </w:t>
      </w:r>
      <w:proofErr w:type="spellStart"/>
      <w:r>
        <w:rPr>
          <w:rFonts w:ascii="Times New Roman" w:eastAsia="Times New Roman" w:hAnsi="Times New Roman"/>
          <w:color w:val="060D04"/>
        </w:rPr>
        <w:t>monography</w:t>
      </w:r>
      <w:proofErr w:type="spellEnd"/>
      <w:r>
        <w:rPr>
          <w:rFonts w:ascii="Times New Roman" w:eastAsia="Times New Roman" w:hAnsi="Times New Roman"/>
          <w:color w:val="060D04"/>
        </w:rPr>
        <w:t xml:space="preserve">. </w:t>
      </w:r>
      <w:proofErr w:type="spellStart"/>
      <w:r>
        <w:rPr>
          <w:rFonts w:ascii="Times New Roman" w:eastAsia="Times New Roman" w:hAnsi="Times New Roman"/>
          <w:color w:val="060D04"/>
        </w:rPr>
        <w:t>Kyiv</w:t>
      </w:r>
      <w:proofErr w:type="spellEnd"/>
      <w:r>
        <w:rPr>
          <w:rFonts w:ascii="Times New Roman" w:eastAsia="Times New Roman" w:hAnsi="Times New Roman"/>
          <w:color w:val="060D04"/>
        </w:rPr>
        <w:t xml:space="preserve">: </w:t>
      </w:r>
      <w:proofErr w:type="spellStart"/>
      <w:r>
        <w:rPr>
          <w:rFonts w:ascii="Times New Roman" w:eastAsia="Times New Roman" w:hAnsi="Times New Roman"/>
          <w:color w:val="060D04"/>
        </w:rPr>
        <w:t>Institut</w:t>
      </w:r>
      <w:proofErr w:type="spellEnd"/>
      <w:r>
        <w:rPr>
          <w:rFonts w:ascii="Times New Roman" w:eastAsia="Times New Roman" w:hAnsi="Times New Roman"/>
          <w:color w:val="060D04"/>
        </w:rPr>
        <w:t xml:space="preserve"> </w:t>
      </w:r>
      <w:proofErr w:type="spellStart"/>
      <w:r>
        <w:rPr>
          <w:rFonts w:ascii="Times New Roman" w:eastAsia="Times New Roman" w:hAnsi="Times New Roman"/>
          <w:color w:val="060D04"/>
        </w:rPr>
        <w:t>of</w:t>
      </w:r>
      <w:proofErr w:type="spellEnd"/>
      <w:r>
        <w:rPr>
          <w:rFonts w:ascii="Times New Roman" w:eastAsia="Times New Roman" w:hAnsi="Times New Roman"/>
          <w:b/>
          <w:color w:val="060D04"/>
        </w:rPr>
        <w:t xml:space="preserve"> </w:t>
      </w:r>
      <w:proofErr w:type="spellStart"/>
      <w:r>
        <w:rPr>
          <w:rFonts w:ascii="Times New Roman" w:eastAsia="Times New Roman" w:hAnsi="Times New Roman"/>
          <w:color w:val="060D04"/>
        </w:rPr>
        <w:t>Sociology</w:t>
      </w:r>
      <w:proofErr w:type="spellEnd"/>
      <w:r>
        <w:rPr>
          <w:rFonts w:ascii="Times New Roman" w:eastAsia="Times New Roman" w:hAnsi="Times New Roman"/>
          <w:color w:val="060D04"/>
        </w:rPr>
        <w:t xml:space="preserve">, NAS </w:t>
      </w:r>
      <w:proofErr w:type="spellStart"/>
      <w:r>
        <w:rPr>
          <w:rFonts w:ascii="Times New Roman" w:eastAsia="Times New Roman" w:hAnsi="Times New Roman"/>
          <w:color w:val="060D04"/>
        </w:rPr>
        <w:t>of</w:t>
      </w:r>
      <w:proofErr w:type="spellEnd"/>
      <w:r>
        <w:rPr>
          <w:rFonts w:ascii="Times New Roman" w:eastAsia="Times New Roman" w:hAnsi="Times New Roman"/>
          <w:color w:val="060D04"/>
        </w:rPr>
        <w:t xml:space="preserve"> </w:t>
      </w:r>
      <w:proofErr w:type="spellStart"/>
      <w:r>
        <w:rPr>
          <w:rFonts w:ascii="Times New Roman" w:eastAsia="Times New Roman" w:hAnsi="Times New Roman"/>
          <w:color w:val="060D04"/>
        </w:rPr>
        <w:t>Ukraine</w:t>
      </w:r>
      <w:proofErr w:type="spellEnd"/>
      <w:r>
        <w:rPr>
          <w:rFonts w:ascii="Times New Roman" w:eastAsia="Times New Roman" w:hAnsi="Times New Roman"/>
          <w:color w:val="060D04"/>
        </w:rPr>
        <w:t>, 2018. — 284 p.</w:t>
      </w:r>
    </w:p>
    <w:p w:rsidR="00870311" w:rsidRDefault="00870311" w:rsidP="00870311">
      <w:pPr>
        <w:spacing w:line="153" w:lineRule="exact"/>
        <w:rPr>
          <w:rFonts w:ascii="Times New Roman" w:eastAsia="Times New Roman" w:hAnsi="Times New Roman"/>
        </w:rPr>
      </w:pPr>
    </w:p>
    <w:p w:rsidR="00870311" w:rsidRDefault="00870311" w:rsidP="00870311">
      <w:pPr>
        <w:spacing w:line="0" w:lineRule="atLeast"/>
        <w:ind w:left="1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ISBN 978-966-02-86-41-2</w:t>
      </w:r>
    </w:p>
    <w:p w:rsidR="00870311" w:rsidRDefault="00870311" w:rsidP="00870311">
      <w:pPr>
        <w:spacing w:line="257" w:lineRule="exact"/>
        <w:rPr>
          <w:rFonts w:ascii="Times New Roman" w:eastAsia="Times New Roman" w:hAnsi="Times New Roman"/>
        </w:rPr>
      </w:pPr>
    </w:p>
    <w:p w:rsidR="00870311" w:rsidRDefault="00870311" w:rsidP="00870311">
      <w:pPr>
        <w:numPr>
          <w:ilvl w:val="1"/>
          <w:numId w:val="2"/>
        </w:numPr>
        <w:tabs>
          <w:tab w:val="left" w:pos="451"/>
        </w:tabs>
        <w:spacing w:line="263" w:lineRule="auto"/>
        <w:ind w:left="10" w:firstLine="274"/>
        <w:jc w:val="both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 xml:space="preserve">монографії розглядається соціальна матриця як парадигма буття соціуму. Проаналізовано вплив на її функціонування соціальних інтересів, соціальної відповідальності, соціальної напруженості, громадянської </w:t>
      </w:r>
      <w:proofErr w:type="spellStart"/>
      <w:r>
        <w:rPr>
          <w:rFonts w:ascii="Times New Roman" w:eastAsia="Times New Roman" w:hAnsi="Times New Roman"/>
          <w:sz w:val="19"/>
        </w:rPr>
        <w:t>депривації</w:t>
      </w:r>
      <w:proofErr w:type="spellEnd"/>
      <w:r>
        <w:rPr>
          <w:rFonts w:ascii="Times New Roman" w:eastAsia="Times New Roman" w:hAnsi="Times New Roman"/>
          <w:sz w:val="19"/>
        </w:rPr>
        <w:t>, способу</w:t>
      </w:r>
    </w:p>
    <w:p w:rsidR="00870311" w:rsidRDefault="00870311" w:rsidP="00870311">
      <w:pPr>
        <w:spacing w:line="1" w:lineRule="exact"/>
        <w:rPr>
          <w:rFonts w:ascii="Times New Roman" w:eastAsia="Times New Roman" w:hAnsi="Times New Roman"/>
          <w:sz w:val="19"/>
        </w:rPr>
      </w:pPr>
    </w:p>
    <w:p w:rsidR="00870311" w:rsidRDefault="00870311" w:rsidP="00870311">
      <w:pPr>
        <w:numPr>
          <w:ilvl w:val="0"/>
          <w:numId w:val="2"/>
        </w:numPr>
        <w:tabs>
          <w:tab w:val="left" w:pos="157"/>
        </w:tabs>
        <w:spacing w:line="250" w:lineRule="auto"/>
        <w:ind w:left="10" w:hanging="1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стилів життя. Розглянуто проблеми становлення демократії, інтеграції і модернізації суспільства тощо. Через всі розділи проходить тема причин збою соціальної матриці.</w:t>
      </w:r>
    </w:p>
    <w:p w:rsidR="00870311" w:rsidRDefault="00870311" w:rsidP="00870311">
      <w:pPr>
        <w:spacing w:line="1" w:lineRule="exact"/>
        <w:rPr>
          <w:rFonts w:ascii="Times New Roman" w:eastAsia="Times New Roman" w:hAnsi="Times New Roman"/>
        </w:rPr>
      </w:pPr>
    </w:p>
    <w:p w:rsidR="00870311" w:rsidRDefault="00870311" w:rsidP="00870311">
      <w:pPr>
        <w:spacing w:line="270" w:lineRule="auto"/>
        <w:ind w:left="10" w:firstLine="28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Книга адресована науковцям, викладачам, аспірантам і студентам вищих навчальних закладів, політикам і державним службовцям, всім, хто цікавиться проблемами сучасної соціальної ситуації в Україні.</w:t>
      </w:r>
    </w:p>
    <w:p w:rsidR="00870311" w:rsidRDefault="00870311" w:rsidP="00870311">
      <w:pPr>
        <w:spacing w:line="184" w:lineRule="exact"/>
        <w:rPr>
          <w:rFonts w:ascii="Times New Roman" w:eastAsia="Times New Roman" w:hAnsi="Times New Roman"/>
        </w:rPr>
      </w:pPr>
    </w:p>
    <w:p w:rsidR="00870311" w:rsidRDefault="00870311" w:rsidP="00870311">
      <w:pPr>
        <w:spacing w:line="263" w:lineRule="auto"/>
        <w:ind w:left="10" w:firstLine="283"/>
        <w:jc w:val="both"/>
        <w:rPr>
          <w:rFonts w:ascii="Times New Roman" w:eastAsia="Times New Roman" w:hAnsi="Times New Roman"/>
          <w:sz w:val="19"/>
        </w:rPr>
      </w:pPr>
      <w:proofErr w:type="spellStart"/>
      <w:r>
        <w:rPr>
          <w:rFonts w:ascii="Times New Roman" w:eastAsia="Times New Roman" w:hAnsi="Times New Roman"/>
          <w:sz w:val="19"/>
        </w:rPr>
        <w:t>The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monograph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focuses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at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social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matrix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as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social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existence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paradigm</w:t>
      </w:r>
      <w:proofErr w:type="spellEnd"/>
      <w:r>
        <w:rPr>
          <w:rFonts w:ascii="Times New Roman" w:eastAsia="Times New Roman" w:hAnsi="Times New Roman"/>
          <w:sz w:val="19"/>
        </w:rPr>
        <w:t xml:space="preserve">. </w:t>
      </w:r>
      <w:proofErr w:type="spellStart"/>
      <w:r>
        <w:rPr>
          <w:rFonts w:ascii="Times New Roman" w:eastAsia="Times New Roman" w:hAnsi="Times New Roman"/>
          <w:sz w:val="19"/>
        </w:rPr>
        <w:t>The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impact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of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social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interests</w:t>
      </w:r>
      <w:proofErr w:type="spellEnd"/>
      <w:r>
        <w:rPr>
          <w:rFonts w:ascii="Times New Roman" w:eastAsia="Times New Roman" w:hAnsi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/>
          <w:sz w:val="19"/>
        </w:rPr>
        <w:t>social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responsibility</w:t>
      </w:r>
      <w:proofErr w:type="spellEnd"/>
      <w:r>
        <w:rPr>
          <w:rFonts w:ascii="Times New Roman" w:eastAsia="Times New Roman" w:hAnsi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/>
          <w:sz w:val="19"/>
        </w:rPr>
        <w:t>social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tension</w:t>
      </w:r>
      <w:proofErr w:type="spellEnd"/>
      <w:r>
        <w:rPr>
          <w:rFonts w:ascii="Times New Roman" w:eastAsia="Times New Roman" w:hAnsi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/>
          <w:sz w:val="19"/>
        </w:rPr>
        <w:t>civic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deprivation</w:t>
      </w:r>
      <w:proofErr w:type="spellEnd"/>
      <w:r>
        <w:rPr>
          <w:rFonts w:ascii="Times New Roman" w:eastAsia="Times New Roman" w:hAnsi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/>
          <w:sz w:val="19"/>
        </w:rPr>
        <w:t>lifestyles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and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ways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of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life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upon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its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functioning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has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been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analysed</w:t>
      </w:r>
      <w:proofErr w:type="spellEnd"/>
      <w:r>
        <w:rPr>
          <w:rFonts w:ascii="Times New Roman" w:eastAsia="Times New Roman" w:hAnsi="Times New Roman"/>
          <w:sz w:val="19"/>
        </w:rPr>
        <w:t xml:space="preserve">. </w:t>
      </w:r>
      <w:proofErr w:type="spellStart"/>
      <w:r>
        <w:rPr>
          <w:rFonts w:ascii="Times New Roman" w:eastAsia="Times New Roman" w:hAnsi="Times New Roman"/>
          <w:sz w:val="19"/>
        </w:rPr>
        <w:t>The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problems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of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democracy</w:t>
      </w:r>
      <w:proofErr w:type="spellEnd"/>
      <w:r>
        <w:rPr>
          <w:rFonts w:ascii="Times New Roman" w:eastAsia="Times New Roman" w:hAnsi="Times New Roman"/>
          <w:sz w:val="19"/>
        </w:rPr>
        <w:t xml:space="preserve"> de-</w:t>
      </w:r>
      <w:proofErr w:type="spellStart"/>
      <w:r>
        <w:rPr>
          <w:rFonts w:ascii="Times New Roman" w:eastAsia="Times New Roman" w:hAnsi="Times New Roman"/>
          <w:sz w:val="19"/>
        </w:rPr>
        <w:t>velopment</w:t>
      </w:r>
      <w:proofErr w:type="spellEnd"/>
      <w:r>
        <w:rPr>
          <w:rFonts w:ascii="Times New Roman" w:eastAsia="Times New Roman" w:hAnsi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/>
          <w:sz w:val="19"/>
        </w:rPr>
        <w:t>social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integration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and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modernisation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have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been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looked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at</w:t>
      </w:r>
      <w:proofErr w:type="spellEnd"/>
      <w:r>
        <w:rPr>
          <w:rFonts w:ascii="Times New Roman" w:eastAsia="Times New Roman" w:hAnsi="Times New Roman"/>
          <w:sz w:val="19"/>
        </w:rPr>
        <w:t xml:space="preserve">. </w:t>
      </w:r>
      <w:proofErr w:type="spellStart"/>
      <w:r>
        <w:rPr>
          <w:rFonts w:ascii="Times New Roman" w:eastAsia="Times New Roman" w:hAnsi="Times New Roman"/>
          <w:sz w:val="19"/>
        </w:rPr>
        <w:t>The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theme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of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social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matrix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disruption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comes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through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all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the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chapters</w:t>
      </w:r>
      <w:proofErr w:type="spellEnd"/>
      <w:r>
        <w:rPr>
          <w:rFonts w:ascii="Times New Roman" w:eastAsia="Times New Roman" w:hAnsi="Times New Roman"/>
          <w:sz w:val="19"/>
        </w:rPr>
        <w:t xml:space="preserve">. </w:t>
      </w:r>
      <w:proofErr w:type="spellStart"/>
      <w:r>
        <w:rPr>
          <w:rFonts w:ascii="Times New Roman" w:eastAsia="Times New Roman" w:hAnsi="Times New Roman"/>
          <w:sz w:val="19"/>
        </w:rPr>
        <w:t>Te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book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is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addressed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to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scientists</w:t>
      </w:r>
      <w:proofErr w:type="spellEnd"/>
      <w:r>
        <w:rPr>
          <w:rFonts w:ascii="Times New Roman" w:eastAsia="Times New Roman" w:hAnsi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/>
          <w:sz w:val="19"/>
        </w:rPr>
        <w:t>teachers</w:t>
      </w:r>
      <w:proofErr w:type="spellEnd"/>
      <w:r>
        <w:rPr>
          <w:rFonts w:ascii="Times New Roman" w:eastAsia="Times New Roman" w:hAnsi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/>
          <w:sz w:val="19"/>
        </w:rPr>
        <w:t>PhD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and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high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schools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students</w:t>
      </w:r>
      <w:proofErr w:type="spellEnd"/>
      <w:r>
        <w:rPr>
          <w:rFonts w:ascii="Times New Roman" w:eastAsia="Times New Roman" w:hAnsi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/>
          <w:sz w:val="19"/>
        </w:rPr>
        <w:t>politicians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and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civil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servants</w:t>
      </w:r>
      <w:proofErr w:type="spellEnd"/>
      <w:r>
        <w:rPr>
          <w:rFonts w:ascii="Times New Roman" w:eastAsia="Times New Roman" w:hAnsi="Times New Roman"/>
          <w:sz w:val="19"/>
        </w:rPr>
        <w:t xml:space="preserve">, </w:t>
      </w:r>
      <w:proofErr w:type="spellStart"/>
      <w:r>
        <w:rPr>
          <w:rFonts w:ascii="Times New Roman" w:eastAsia="Times New Roman" w:hAnsi="Times New Roman"/>
          <w:sz w:val="19"/>
        </w:rPr>
        <w:t>everyone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interested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in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modern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social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situation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in</w:t>
      </w:r>
      <w:proofErr w:type="spellEnd"/>
      <w:r>
        <w:rPr>
          <w:rFonts w:ascii="Times New Roman" w:eastAsia="Times New Roman" w:hAnsi="Times New Roman"/>
          <w:sz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</w:rPr>
        <w:t>Ukraine</w:t>
      </w:r>
      <w:proofErr w:type="spellEnd"/>
      <w:r>
        <w:rPr>
          <w:rFonts w:ascii="Times New Roman" w:eastAsia="Times New Roman" w:hAnsi="Times New Roman"/>
          <w:sz w:val="19"/>
        </w:rPr>
        <w:t>.</w:t>
      </w:r>
    </w:p>
    <w:p w:rsidR="00870311" w:rsidRDefault="00870311" w:rsidP="00870311">
      <w:pPr>
        <w:spacing w:line="4" w:lineRule="exact"/>
        <w:rPr>
          <w:rFonts w:ascii="Times New Roman" w:eastAsia="Times New Roman" w:hAnsi="Times New Roman"/>
        </w:rPr>
      </w:pPr>
    </w:p>
    <w:p w:rsidR="00870311" w:rsidRDefault="00870311" w:rsidP="00870311">
      <w:pPr>
        <w:spacing w:line="0" w:lineRule="atLeast"/>
        <w:ind w:left="559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УДК 316.64</w:t>
      </w:r>
    </w:p>
    <w:p w:rsidR="00870311" w:rsidRDefault="00870311" w:rsidP="00870311">
      <w:pPr>
        <w:spacing w:line="273" w:lineRule="exact"/>
        <w:rPr>
          <w:rFonts w:ascii="Times New Roman" w:eastAsia="Times New Roman" w:hAnsi="Times New Roman"/>
        </w:rPr>
      </w:pPr>
    </w:p>
    <w:p w:rsidR="00870311" w:rsidRDefault="00870311" w:rsidP="00870311">
      <w:pPr>
        <w:spacing w:line="0" w:lineRule="atLeast"/>
        <w:ind w:left="1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ISBN 978-966-02-86-41-2</w:t>
      </w:r>
    </w:p>
    <w:p w:rsidR="00870311" w:rsidRDefault="00870311" w:rsidP="00870311">
      <w:pPr>
        <w:spacing w:line="200" w:lineRule="exact"/>
        <w:rPr>
          <w:rFonts w:ascii="Times New Roman" w:eastAsia="Times New Roman" w:hAnsi="Times New Roman"/>
        </w:rPr>
      </w:pPr>
    </w:p>
    <w:p w:rsidR="00870311" w:rsidRDefault="00870311" w:rsidP="00870311">
      <w:pPr>
        <w:spacing w:line="290" w:lineRule="exact"/>
        <w:rPr>
          <w:rFonts w:ascii="Times New Roman" w:eastAsia="Times New Roman" w:hAnsi="Times New Roman"/>
        </w:rPr>
      </w:pPr>
    </w:p>
    <w:p w:rsidR="00870311" w:rsidRDefault="00870311" w:rsidP="00870311">
      <w:pPr>
        <w:spacing w:line="289" w:lineRule="auto"/>
        <w:ind w:left="2930" w:righ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© Інститут соціології НАН України, 2018 © Шульга Микола, 2018</w:t>
      </w:r>
    </w:p>
    <w:p w:rsidR="00870311" w:rsidRDefault="00870311" w:rsidP="00870311">
      <w:pPr>
        <w:spacing w:line="289" w:lineRule="auto"/>
        <w:ind w:left="2930" w:right="100"/>
        <w:rPr>
          <w:rFonts w:ascii="Times New Roman" w:eastAsia="Times New Roman" w:hAnsi="Times New Roman"/>
        </w:rPr>
        <w:sectPr w:rsidR="00870311">
          <w:pgSz w:w="8220" w:h="11906"/>
          <w:pgMar w:top="870" w:right="840" w:bottom="789" w:left="850" w:header="0" w:footer="0" w:gutter="0"/>
          <w:cols w:space="0" w:equalWidth="0">
            <w:col w:w="6530"/>
          </w:cols>
          <w:docGrid w:linePitch="360"/>
        </w:sectPr>
      </w:pPr>
    </w:p>
    <w:p w:rsidR="00870311" w:rsidRPr="00870311" w:rsidRDefault="00870311" w:rsidP="00870311">
      <w:pPr>
        <w:spacing w:line="0" w:lineRule="atLeast"/>
        <w:ind w:right="-159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2" w:name="page3"/>
      <w:bookmarkEnd w:id="2"/>
      <w:r w:rsidRPr="00870311">
        <w:rPr>
          <w:rFonts w:ascii="Times New Roman" w:eastAsia="Times New Roman" w:hAnsi="Times New Roman"/>
          <w:b/>
          <w:sz w:val="24"/>
          <w:szCs w:val="24"/>
        </w:rPr>
        <w:lastRenderedPageBreak/>
        <w:t>Зміст</w:t>
      </w:r>
    </w:p>
    <w:p w:rsidR="00870311" w:rsidRPr="00870311" w:rsidRDefault="00870311" w:rsidP="00870311">
      <w:pPr>
        <w:spacing w:line="347" w:lineRule="exact"/>
        <w:rPr>
          <w:rFonts w:ascii="Times New Roman" w:eastAsia="Times New Roman" w:hAnsi="Times New Roman"/>
          <w:sz w:val="24"/>
          <w:szCs w:val="24"/>
        </w:rPr>
      </w:pPr>
    </w:p>
    <w:p w:rsidR="00870311" w:rsidRPr="00870311" w:rsidRDefault="00870311" w:rsidP="00870311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70311">
        <w:rPr>
          <w:rFonts w:ascii="Times New Roman" w:eastAsia="Times New Roman" w:hAnsi="Times New Roman"/>
          <w:sz w:val="24"/>
          <w:szCs w:val="24"/>
        </w:rPr>
        <w:t>ВСТУП . . . . . . . . . . . . . . . . . . . . . . . . . . . . . . . 4</w:t>
      </w:r>
    </w:p>
    <w:p w:rsidR="00870311" w:rsidRPr="00870311" w:rsidRDefault="00870311" w:rsidP="00870311">
      <w:pPr>
        <w:spacing w:line="123" w:lineRule="exact"/>
        <w:rPr>
          <w:rFonts w:ascii="Times New Roman" w:eastAsia="Times New Roman" w:hAnsi="Times New Roman"/>
          <w:sz w:val="24"/>
          <w:szCs w:val="24"/>
        </w:rPr>
      </w:pPr>
    </w:p>
    <w:p w:rsidR="00870311" w:rsidRPr="00870311" w:rsidRDefault="00870311" w:rsidP="00870311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70311">
        <w:rPr>
          <w:rFonts w:ascii="Times New Roman" w:eastAsia="Times New Roman" w:hAnsi="Times New Roman"/>
          <w:sz w:val="24"/>
          <w:szCs w:val="24"/>
        </w:rPr>
        <w:t>Розділ 1. СОЦІАЛЬНА МАТРИЦЯ – ПАРАДИГМА БУТТЯ СОЦІУМУ . 14</w:t>
      </w:r>
    </w:p>
    <w:p w:rsidR="00870311" w:rsidRPr="00870311" w:rsidRDefault="00870311" w:rsidP="00870311">
      <w:pPr>
        <w:spacing w:line="135" w:lineRule="exact"/>
        <w:rPr>
          <w:rFonts w:ascii="Times New Roman" w:eastAsia="Times New Roman" w:hAnsi="Times New Roman"/>
          <w:sz w:val="24"/>
          <w:szCs w:val="24"/>
        </w:rPr>
      </w:pPr>
    </w:p>
    <w:p w:rsidR="00870311" w:rsidRPr="00870311" w:rsidRDefault="00870311" w:rsidP="00870311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70311">
        <w:rPr>
          <w:rFonts w:ascii="Times New Roman" w:eastAsia="Times New Roman" w:hAnsi="Times New Roman"/>
          <w:sz w:val="24"/>
          <w:szCs w:val="24"/>
        </w:rPr>
        <w:t>Розділ 2. ВІД СИСТЕМНИХ КРИЗ</w:t>
      </w:r>
    </w:p>
    <w:p w:rsidR="00870311" w:rsidRPr="00870311" w:rsidRDefault="00870311" w:rsidP="00870311">
      <w:pPr>
        <w:spacing w:line="10" w:lineRule="exact"/>
        <w:rPr>
          <w:rFonts w:ascii="Times New Roman" w:eastAsia="Times New Roman" w:hAnsi="Times New Roman"/>
          <w:sz w:val="24"/>
          <w:szCs w:val="24"/>
        </w:rPr>
      </w:pPr>
    </w:p>
    <w:p w:rsidR="00870311" w:rsidRPr="00870311" w:rsidRDefault="00870311" w:rsidP="00870311">
      <w:pPr>
        <w:tabs>
          <w:tab w:val="left" w:pos="6120"/>
        </w:tabs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70311">
        <w:rPr>
          <w:rFonts w:ascii="Times New Roman" w:eastAsia="Times New Roman" w:hAnsi="Times New Roman"/>
          <w:sz w:val="24"/>
          <w:szCs w:val="24"/>
        </w:rPr>
        <w:t>ДО КРИЗОВОГО СУСПІЛЬСТВА. . . . . . . . . . . . . . . . . .</w:t>
      </w:r>
      <w:r w:rsidRPr="00870311">
        <w:rPr>
          <w:rFonts w:ascii="Times New Roman" w:eastAsia="Times New Roman" w:hAnsi="Times New Roman"/>
          <w:sz w:val="24"/>
          <w:szCs w:val="24"/>
        </w:rPr>
        <w:tab/>
        <w:t>28</w:t>
      </w:r>
    </w:p>
    <w:p w:rsidR="00870311" w:rsidRPr="00870311" w:rsidRDefault="00870311" w:rsidP="00870311">
      <w:pPr>
        <w:spacing w:line="123" w:lineRule="exact"/>
        <w:rPr>
          <w:rFonts w:ascii="Times New Roman" w:eastAsia="Times New Roman" w:hAnsi="Times New Roman"/>
          <w:sz w:val="24"/>
          <w:szCs w:val="24"/>
        </w:rPr>
      </w:pPr>
    </w:p>
    <w:p w:rsidR="00870311" w:rsidRPr="00870311" w:rsidRDefault="00870311" w:rsidP="00870311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70311">
        <w:rPr>
          <w:rFonts w:ascii="Times New Roman" w:eastAsia="Times New Roman" w:hAnsi="Times New Roman"/>
          <w:sz w:val="24"/>
          <w:szCs w:val="24"/>
        </w:rPr>
        <w:t>Розділ 3. НЕСКІНЧЕННИЙ КАСКАД БІФУРКАЦІЙ . . . . . . . . . .45</w:t>
      </w:r>
    </w:p>
    <w:p w:rsidR="00870311" w:rsidRPr="00870311" w:rsidRDefault="00870311" w:rsidP="00870311">
      <w:pPr>
        <w:spacing w:line="123" w:lineRule="exact"/>
        <w:rPr>
          <w:rFonts w:ascii="Times New Roman" w:eastAsia="Times New Roman" w:hAnsi="Times New Roman"/>
          <w:sz w:val="24"/>
          <w:szCs w:val="24"/>
        </w:rPr>
      </w:pPr>
    </w:p>
    <w:p w:rsidR="00870311" w:rsidRPr="00870311" w:rsidRDefault="00870311" w:rsidP="00870311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70311">
        <w:rPr>
          <w:rFonts w:ascii="Times New Roman" w:eastAsia="Times New Roman" w:hAnsi="Times New Roman"/>
          <w:sz w:val="24"/>
          <w:szCs w:val="24"/>
        </w:rPr>
        <w:t>Розділ 4. СОЦІАЛЬНІ ІНТЕРЕСИ</w:t>
      </w:r>
    </w:p>
    <w:p w:rsidR="00870311" w:rsidRPr="00870311" w:rsidRDefault="00870311" w:rsidP="00870311">
      <w:pPr>
        <w:spacing w:line="10" w:lineRule="exact"/>
        <w:rPr>
          <w:rFonts w:ascii="Times New Roman" w:eastAsia="Times New Roman" w:hAnsi="Times New Roman"/>
          <w:sz w:val="24"/>
          <w:szCs w:val="24"/>
        </w:rPr>
      </w:pPr>
    </w:p>
    <w:p w:rsidR="00870311" w:rsidRPr="00870311" w:rsidRDefault="00870311" w:rsidP="00870311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70311">
        <w:rPr>
          <w:rFonts w:ascii="Times New Roman" w:eastAsia="Times New Roman" w:hAnsi="Times New Roman"/>
          <w:sz w:val="24"/>
          <w:szCs w:val="24"/>
        </w:rPr>
        <w:t>ЯК МЕХАНІЗМИ РЕГУЛЯЦІЇ ПОВЕДІНКИ. . . . . . . . . . . . . .70</w:t>
      </w:r>
    </w:p>
    <w:p w:rsidR="00870311" w:rsidRPr="00870311" w:rsidRDefault="00870311" w:rsidP="00870311">
      <w:pPr>
        <w:spacing w:line="123" w:lineRule="exact"/>
        <w:rPr>
          <w:rFonts w:ascii="Times New Roman" w:eastAsia="Times New Roman" w:hAnsi="Times New Roman"/>
          <w:sz w:val="24"/>
          <w:szCs w:val="24"/>
        </w:rPr>
      </w:pPr>
    </w:p>
    <w:p w:rsidR="00870311" w:rsidRPr="00870311" w:rsidRDefault="00870311" w:rsidP="00870311">
      <w:pPr>
        <w:spacing w:line="292" w:lineRule="auto"/>
        <w:rPr>
          <w:rFonts w:ascii="Times New Roman" w:eastAsia="Times New Roman" w:hAnsi="Times New Roman"/>
          <w:sz w:val="24"/>
          <w:szCs w:val="24"/>
        </w:rPr>
      </w:pPr>
      <w:r w:rsidRPr="00870311">
        <w:rPr>
          <w:rFonts w:ascii="Times New Roman" w:eastAsia="Times New Roman" w:hAnsi="Times New Roman"/>
          <w:sz w:val="24"/>
          <w:szCs w:val="24"/>
        </w:rPr>
        <w:t>Розділ 5. СПОСІБ І СТИЛІ ЖИТТЯ ОСОБИСТОСТІ В СИТУАЦІЇ СОЦІАЛЬНОГО ВИЖИВАННЯ. . . . . . . . . . . . . . . . . . . 87</w:t>
      </w:r>
    </w:p>
    <w:p w:rsidR="00870311" w:rsidRPr="00870311" w:rsidRDefault="00870311" w:rsidP="00870311">
      <w:pPr>
        <w:spacing w:line="34" w:lineRule="exact"/>
        <w:rPr>
          <w:rFonts w:ascii="Times New Roman" w:eastAsia="Times New Roman" w:hAnsi="Times New Roman"/>
          <w:sz w:val="24"/>
          <w:szCs w:val="24"/>
        </w:rPr>
      </w:pPr>
    </w:p>
    <w:p w:rsidR="00870311" w:rsidRPr="00870311" w:rsidRDefault="00870311" w:rsidP="00870311">
      <w:pPr>
        <w:spacing w:line="292" w:lineRule="auto"/>
        <w:rPr>
          <w:rFonts w:ascii="Times New Roman" w:eastAsia="Times New Roman" w:hAnsi="Times New Roman"/>
          <w:sz w:val="24"/>
          <w:szCs w:val="24"/>
        </w:rPr>
      </w:pPr>
      <w:r w:rsidRPr="00870311">
        <w:rPr>
          <w:rFonts w:ascii="Times New Roman" w:eastAsia="Times New Roman" w:hAnsi="Times New Roman"/>
          <w:sz w:val="24"/>
          <w:szCs w:val="24"/>
        </w:rPr>
        <w:t>Розділ 6. БОЛЬОВІ ТОЧКИ СУСПІЛЬСТВА НАПЕРЕДОДНІ СОЦІАЛЬНО-ПОЛІТИЧНИХ ПОТРЯСІНЬ. . . . . . . . . . . . . 102</w:t>
      </w:r>
    </w:p>
    <w:p w:rsidR="00870311" w:rsidRPr="00870311" w:rsidRDefault="00870311" w:rsidP="00870311">
      <w:pPr>
        <w:spacing w:line="34" w:lineRule="exact"/>
        <w:rPr>
          <w:rFonts w:ascii="Times New Roman" w:eastAsia="Times New Roman" w:hAnsi="Times New Roman"/>
          <w:sz w:val="24"/>
          <w:szCs w:val="24"/>
        </w:rPr>
      </w:pPr>
    </w:p>
    <w:p w:rsidR="00870311" w:rsidRPr="00870311" w:rsidRDefault="00870311" w:rsidP="00870311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70311">
        <w:rPr>
          <w:rFonts w:ascii="Times New Roman" w:eastAsia="Times New Roman" w:hAnsi="Times New Roman"/>
          <w:sz w:val="24"/>
          <w:szCs w:val="24"/>
        </w:rPr>
        <w:t>Розділ 7. СОЦІАЛЬНА НАПРУЖЕНІСТЬ ЯК ПЕРЕДУМОВА</w:t>
      </w:r>
    </w:p>
    <w:p w:rsidR="00870311" w:rsidRPr="00870311" w:rsidRDefault="00870311" w:rsidP="00870311">
      <w:pPr>
        <w:spacing w:line="10" w:lineRule="exact"/>
        <w:rPr>
          <w:rFonts w:ascii="Times New Roman" w:eastAsia="Times New Roman" w:hAnsi="Times New Roman"/>
          <w:sz w:val="24"/>
          <w:szCs w:val="24"/>
        </w:rPr>
      </w:pPr>
    </w:p>
    <w:p w:rsidR="00870311" w:rsidRPr="00870311" w:rsidRDefault="00870311" w:rsidP="00870311">
      <w:pPr>
        <w:tabs>
          <w:tab w:val="left" w:pos="6040"/>
        </w:tabs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70311">
        <w:rPr>
          <w:rFonts w:ascii="Times New Roman" w:eastAsia="Times New Roman" w:hAnsi="Times New Roman"/>
          <w:sz w:val="24"/>
          <w:szCs w:val="24"/>
        </w:rPr>
        <w:t>ЗБОЇВ СОЦІАЛЬНОЇ МАТРИЦІ. . . . . . . . . . . . . . . . . .</w:t>
      </w:r>
      <w:r w:rsidRPr="00870311">
        <w:rPr>
          <w:rFonts w:ascii="Times New Roman" w:eastAsia="Times New Roman" w:hAnsi="Times New Roman"/>
          <w:sz w:val="24"/>
          <w:szCs w:val="24"/>
        </w:rPr>
        <w:tab/>
        <w:t>117</w:t>
      </w:r>
    </w:p>
    <w:p w:rsidR="00870311" w:rsidRPr="00870311" w:rsidRDefault="00870311" w:rsidP="00870311">
      <w:pPr>
        <w:spacing w:line="123" w:lineRule="exact"/>
        <w:rPr>
          <w:rFonts w:ascii="Times New Roman" w:eastAsia="Times New Roman" w:hAnsi="Times New Roman"/>
          <w:sz w:val="24"/>
          <w:szCs w:val="24"/>
        </w:rPr>
      </w:pPr>
    </w:p>
    <w:p w:rsidR="00870311" w:rsidRPr="00870311" w:rsidRDefault="00870311" w:rsidP="00870311">
      <w:pPr>
        <w:spacing w:line="292" w:lineRule="auto"/>
        <w:rPr>
          <w:rFonts w:ascii="Times New Roman" w:eastAsia="Times New Roman" w:hAnsi="Times New Roman"/>
          <w:sz w:val="24"/>
          <w:szCs w:val="24"/>
        </w:rPr>
      </w:pPr>
      <w:r w:rsidRPr="00870311">
        <w:rPr>
          <w:rFonts w:ascii="Times New Roman" w:eastAsia="Times New Roman" w:hAnsi="Times New Roman"/>
          <w:sz w:val="24"/>
          <w:szCs w:val="24"/>
        </w:rPr>
        <w:t>Розділ 8. ВІДПОВІДАЛЬНІСТЬ, НЕВІДПОВІДАЛЬНІСТЬ, БЕЗВІДПОВІДАЛЬНІСТЬ. . . . . . . . . . . . . . . . . . . . . .132</w:t>
      </w:r>
    </w:p>
    <w:p w:rsidR="00870311" w:rsidRPr="00870311" w:rsidRDefault="00870311" w:rsidP="00870311">
      <w:pPr>
        <w:spacing w:line="34" w:lineRule="exact"/>
        <w:rPr>
          <w:rFonts w:ascii="Times New Roman" w:eastAsia="Times New Roman" w:hAnsi="Times New Roman"/>
          <w:sz w:val="24"/>
          <w:szCs w:val="24"/>
        </w:rPr>
      </w:pPr>
    </w:p>
    <w:p w:rsidR="00870311" w:rsidRPr="00870311" w:rsidRDefault="00870311" w:rsidP="00870311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70311">
        <w:rPr>
          <w:rFonts w:ascii="Times New Roman" w:eastAsia="Times New Roman" w:hAnsi="Times New Roman"/>
          <w:sz w:val="24"/>
          <w:szCs w:val="24"/>
        </w:rPr>
        <w:t>Розділ 9. ФЕНОМЕН ГРОМАДЯНСЬКОЇ ДЕПРИВАЦІЇ . . . . . . . .159</w:t>
      </w:r>
    </w:p>
    <w:p w:rsidR="00870311" w:rsidRPr="00870311" w:rsidRDefault="00870311" w:rsidP="00870311">
      <w:pPr>
        <w:spacing w:line="123" w:lineRule="exact"/>
        <w:rPr>
          <w:rFonts w:ascii="Times New Roman" w:eastAsia="Times New Roman" w:hAnsi="Times New Roman"/>
          <w:sz w:val="24"/>
          <w:szCs w:val="24"/>
        </w:rPr>
      </w:pPr>
    </w:p>
    <w:p w:rsidR="00870311" w:rsidRPr="00870311" w:rsidRDefault="00870311" w:rsidP="00870311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70311">
        <w:rPr>
          <w:rFonts w:ascii="Times New Roman" w:eastAsia="Times New Roman" w:hAnsi="Times New Roman"/>
          <w:sz w:val="24"/>
          <w:szCs w:val="24"/>
        </w:rPr>
        <w:t>Розділ 10. ЗАГРОЗА ВТРАТИ ОСВІТНІХ</w:t>
      </w:r>
    </w:p>
    <w:p w:rsidR="00870311" w:rsidRPr="00870311" w:rsidRDefault="00870311" w:rsidP="00870311">
      <w:pPr>
        <w:spacing w:line="10" w:lineRule="exact"/>
        <w:rPr>
          <w:rFonts w:ascii="Times New Roman" w:eastAsia="Times New Roman" w:hAnsi="Times New Roman"/>
          <w:sz w:val="24"/>
          <w:szCs w:val="24"/>
        </w:rPr>
      </w:pPr>
    </w:p>
    <w:p w:rsidR="00870311" w:rsidRPr="00870311" w:rsidRDefault="00870311" w:rsidP="00870311">
      <w:pPr>
        <w:tabs>
          <w:tab w:val="left" w:pos="6040"/>
        </w:tabs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70311">
        <w:rPr>
          <w:rFonts w:ascii="Times New Roman" w:eastAsia="Times New Roman" w:hAnsi="Times New Roman"/>
          <w:sz w:val="24"/>
          <w:szCs w:val="24"/>
        </w:rPr>
        <w:t>І КУЛЬТУРНИХ КОМПЕТЕНЦІЙ НАСЕЛЕННЯ.. . . . . . . . . .</w:t>
      </w:r>
      <w:r w:rsidRPr="00870311">
        <w:rPr>
          <w:rFonts w:ascii="Times New Roman" w:eastAsia="Times New Roman" w:hAnsi="Times New Roman"/>
          <w:sz w:val="24"/>
          <w:szCs w:val="24"/>
        </w:rPr>
        <w:tab/>
        <w:t>169</w:t>
      </w:r>
    </w:p>
    <w:p w:rsidR="00870311" w:rsidRPr="00870311" w:rsidRDefault="00870311" w:rsidP="00870311">
      <w:pPr>
        <w:spacing w:line="123" w:lineRule="exact"/>
        <w:rPr>
          <w:rFonts w:ascii="Times New Roman" w:eastAsia="Times New Roman" w:hAnsi="Times New Roman"/>
          <w:sz w:val="24"/>
          <w:szCs w:val="24"/>
        </w:rPr>
      </w:pPr>
    </w:p>
    <w:p w:rsidR="00870311" w:rsidRPr="00870311" w:rsidRDefault="00870311" w:rsidP="00870311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70311">
        <w:rPr>
          <w:rFonts w:ascii="Times New Roman" w:eastAsia="Times New Roman" w:hAnsi="Times New Roman"/>
          <w:sz w:val="24"/>
          <w:szCs w:val="24"/>
        </w:rPr>
        <w:t>Розділ 11. ПЕРЕШКОДИ НА ШЛЯХУ ІНТЕГРАЦІЇ СУСПІЛЬСТВА</w:t>
      </w:r>
    </w:p>
    <w:p w:rsidR="00870311" w:rsidRPr="00870311" w:rsidRDefault="00870311" w:rsidP="00870311">
      <w:pPr>
        <w:spacing w:line="10" w:lineRule="exact"/>
        <w:rPr>
          <w:rFonts w:ascii="Times New Roman" w:eastAsia="Times New Roman" w:hAnsi="Times New Roman"/>
          <w:sz w:val="24"/>
          <w:szCs w:val="24"/>
        </w:rPr>
      </w:pPr>
    </w:p>
    <w:p w:rsidR="00870311" w:rsidRPr="00870311" w:rsidRDefault="00870311" w:rsidP="00870311">
      <w:pPr>
        <w:tabs>
          <w:tab w:val="left" w:pos="6040"/>
        </w:tabs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70311">
        <w:rPr>
          <w:rFonts w:ascii="Times New Roman" w:eastAsia="Times New Roman" w:hAnsi="Times New Roman"/>
          <w:sz w:val="24"/>
          <w:szCs w:val="24"/>
        </w:rPr>
        <w:t>В УМОВАХ ВОЄННОГО КОНФЛІКТУ . . . . . . . . . . . . . . .</w:t>
      </w:r>
      <w:r w:rsidRPr="00870311">
        <w:rPr>
          <w:rFonts w:ascii="Times New Roman" w:eastAsia="Times New Roman" w:hAnsi="Times New Roman"/>
          <w:sz w:val="24"/>
          <w:szCs w:val="24"/>
        </w:rPr>
        <w:tab/>
        <w:t>183</w:t>
      </w:r>
    </w:p>
    <w:p w:rsidR="00870311" w:rsidRPr="00870311" w:rsidRDefault="00870311" w:rsidP="00870311">
      <w:pPr>
        <w:spacing w:line="123" w:lineRule="exact"/>
        <w:rPr>
          <w:rFonts w:ascii="Times New Roman" w:eastAsia="Times New Roman" w:hAnsi="Times New Roman"/>
          <w:sz w:val="24"/>
          <w:szCs w:val="24"/>
        </w:rPr>
      </w:pPr>
    </w:p>
    <w:p w:rsidR="00870311" w:rsidRPr="00870311" w:rsidRDefault="00870311" w:rsidP="00870311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70311">
        <w:rPr>
          <w:rFonts w:ascii="Times New Roman" w:eastAsia="Times New Roman" w:hAnsi="Times New Roman"/>
          <w:sz w:val="24"/>
          <w:szCs w:val="24"/>
        </w:rPr>
        <w:t>Розділ 12. АБЕРАНТНИЙ СТАН СУСПІЛЬНОЇ СВІДОМОСТІ</w:t>
      </w:r>
    </w:p>
    <w:p w:rsidR="00870311" w:rsidRPr="00870311" w:rsidRDefault="00870311" w:rsidP="00870311">
      <w:pPr>
        <w:spacing w:line="10" w:lineRule="exact"/>
        <w:rPr>
          <w:rFonts w:ascii="Times New Roman" w:eastAsia="Times New Roman" w:hAnsi="Times New Roman"/>
          <w:sz w:val="24"/>
          <w:szCs w:val="24"/>
        </w:rPr>
      </w:pPr>
    </w:p>
    <w:p w:rsidR="00870311" w:rsidRPr="00870311" w:rsidRDefault="00870311" w:rsidP="00870311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70311">
        <w:rPr>
          <w:rFonts w:ascii="Times New Roman" w:eastAsia="Times New Roman" w:hAnsi="Times New Roman"/>
          <w:sz w:val="24"/>
          <w:szCs w:val="24"/>
        </w:rPr>
        <w:t>УКРАЇНСЬКОГО СОЦІУМУ . . . . . . . . . . . . . . . . . . . . 204</w:t>
      </w:r>
    </w:p>
    <w:p w:rsidR="00870311" w:rsidRPr="00870311" w:rsidRDefault="00870311" w:rsidP="00870311">
      <w:pPr>
        <w:spacing w:line="123" w:lineRule="exact"/>
        <w:rPr>
          <w:rFonts w:ascii="Times New Roman" w:eastAsia="Times New Roman" w:hAnsi="Times New Roman"/>
          <w:sz w:val="24"/>
          <w:szCs w:val="24"/>
        </w:rPr>
      </w:pPr>
    </w:p>
    <w:p w:rsidR="00870311" w:rsidRPr="00870311" w:rsidRDefault="00870311" w:rsidP="00870311">
      <w:pPr>
        <w:tabs>
          <w:tab w:val="left" w:pos="6040"/>
        </w:tabs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70311">
        <w:rPr>
          <w:rFonts w:ascii="Times New Roman" w:eastAsia="Times New Roman" w:hAnsi="Times New Roman"/>
          <w:sz w:val="24"/>
          <w:szCs w:val="24"/>
        </w:rPr>
        <w:t>Розділ 13. ПРОБЛЕМИ СТАНОВЛЕННЯ ДЕМОКРАТІЇ. . . . . . .</w:t>
      </w:r>
      <w:r w:rsidRPr="00870311">
        <w:rPr>
          <w:rFonts w:ascii="Times New Roman" w:eastAsia="Times New Roman" w:hAnsi="Times New Roman"/>
          <w:sz w:val="24"/>
          <w:szCs w:val="24"/>
        </w:rPr>
        <w:tab/>
        <w:t>228</w:t>
      </w:r>
    </w:p>
    <w:p w:rsidR="00870311" w:rsidRPr="00870311" w:rsidRDefault="00870311" w:rsidP="00870311">
      <w:pPr>
        <w:spacing w:line="123" w:lineRule="exact"/>
        <w:rPr>
          <w:rFonts w:ascii="Times New Roman" w:eastAsia="Times New Roman" w:hAnsi="Times New Roman"/>
          <w:sz w:val="24"/>
          <w:szCs w:val="24"/>
        </w:rPr>
      </w:pPr>
    </w:p>
    <w:p w:rsidR="00870311" w:rsidRPr="00870311" w:rsidRDefault="00870311" w:rsidP="00870311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70311">
        <w:rPr>
          <w:rFonts w:ascii="Times New Roman" w:eastAsia="Times New Roman" w:hAnsi="Times New Roman"/>
          <w:sz w:val="24"/>
          <w:szCs w:val="24"/>
        </w:rPr>
        <w:t>Розділ 14. ЦИВІЛІЗАЦІЙНИЙ ВИБІР</w:t>
      </w:r>
    </w:p>
    <w:p w:rsidR="00870311" w:rsidRPr="00870311" w:rsidRDefault="00870311" w:rsidP="00870311">
      <w:pPr>
        <w:spacing w:line="10" w:lineRule="exact"/>
        <w:rPr>
          <w:rFonts w:ascii="Times New Roman" w:eastAsia="Times New Roman" w:hAnsi="Times New Roman"/>
          <w:sz w:val="24"/>
          <w:szCs w:val="24"/>
        </w:rPr>
      </w:pPr>
    </w:p>
    <w:p w:rsidR="00870311" w:rsidRPr="00870311" w:rsidRDefault="00870311" w:rsidP="00870311">
      <w:pPr>
        <w:spacing w:line="329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70311">
        <w:rPr>
          <w:rFonts w:ascii="Times New Roman" w:eastAsia="Times New Roman" w:hAnsi="Times New Roman"/>
          <w:sz w:val="24"/>
          <w:szCs w:val="24"/>
        </w:rPr>
        <w:t xml:space="preserve">ЧИ МОДЕРНІЗАЦІЯ СУСПІЛЬСТВА?. . . . . . . . . . . . . . . .244 ПІДСУМКОВІ РОЗДУМИ. . . . . . . . . . . . . . . . . . . . . .264 </w:t>
      </w:r>
      <w:proofErr w:type="spellStart"/>
      <w:r w:rsidRPr="00870311">
        <w:rPr>
          <w:rFonts w:ascii="Times New Roman" w:eastAsia="Times New Roman" w:hAnsi="Times New Roman"/>
          <w:sz w:val="24"/>
          <w:szCs w:val="24"/>
        </w:rPr>
        <w:t>Post</w:t>
      </w:r>
      <w:proofErr w:type="spellEnd"/>
      <w:r w:rsidRPr="0087031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70311">
        <w:rPr>
          <w:rFonts w:ascii="Times New Roman" w:eastAsia="Times New Roman" w:hAnsi="Times New Roman"/>
          <w:sz w:val="24"/>
          <w:szCs w:val="24"/>
        </w:rPr>
        <w:t>Scriptum</w:t>
      </w:r>
      <w:proofErr w:type="spellEnd"/>
      <w:r w:rsidRPr="00870311">
        <w:rPr>
          <w:rFonts w:ascii="Times New Roman" w:eastAsia="Times New Roman" w:hAnsi="Times New Roman"/>
          <w:sz w:val="24"/>
          <w:szCs w:val="24"/>
        </w:rPr>
        <w:t>. РЕЦЕНЗУВАННЯ НАУКОВИХ ПРАЦЬ:</w:t>
      </w:r>
    </w:p>
    <w:p w:rsidR="00870311" w:rsidRPr="00870311" w:rsidRDefault="00870311" w:rsidP="00870311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870311" w:rsidRPr="00870311" w:rsidRDefault="00870311" w:rsidP="00870311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70311">
        <w:rPr>
          <w:rFonts w:ascii="Times New Roman" w:eastAsia="Times New Roman" w:hAnsi="Times New Roman"/>
          <w:sz w:val="24"/>
          <w:szCs w:val="24"/>
        </w:rPr>
        <w:t>СТАН ТА ПЕРСПЕКТИВИ. . . . . . . . . . . . . . . . . . . . . 268</w:t>
      </w:r>
    </w:p>
    <w:p w:rsidR="008558D9" w:rsidRPr="00870311" w:rsidRDefault="008558D9">
      <w:pPr>
        <w:rPr>
          <w:sz w:val="24"/>
          <w:szCs w:val="24"/>
        </w:rPr>
      </w:pPr>
    </w:p>
    <w:sectPr w:rsidR="008558D9" w:rsidRPr="00870311" w:rsidSect="008558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B0C28C7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ᜀĀᜀĀ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">
    <w:nsid w:val="00000002"/>
    <w:multiLevelType w:val="hybridMultilevel"/>
    <w:tmpl w:val="5551B9F2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ĀȀĀ⸀Āᜀ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suff w:val="space"/>
      <w:lvlText w:val=""/>
      <w:lvlJc w:val="left"/>
    </w:lvl>
    <w:lvl w:ilvl="6" w:tplc="FFFFFFFF">
      <w:numFmt w:val="decimal"/>
      <w:suff w:val="space"/>
      <w:lvlText w:val=""/>
      <w:lvlJc w:val="left"/>
    </w:lvl>
    <w:lvl w:ilvl="7" w:tplc="FFFFFFFF">
      <w:numFmt w:val="decimal"/>
      <w:suff w:val="space"/>
      <w:lvlText w:val=""/>
      <w:lvlJc w:val="left"/>
    </w:lvl>
    <w:lvl w:ilvl="8" w:tplc="FFFFFFFF">
      <w:numFmt w:val="decimal"/>
      <w:suff w:val="space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70311"/>
    <w:rsid w:val="008558D9"/>
    <w:rsid w:val="00870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11"/>
    <w:pPr>
      <w:spacing w:after="0" w:line="240" w:lineRule="auto"/>
    </w:pPr>
    <w:rPr>
      <w:rFonts w:ascii="Calibri" w:eastAsia="Calibri" w:hAnsi="Calibri" w:cs="Arial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2182</Words>
  <Characters>1244</Characters>
  <Application>Microsoft Office Word</Application>
  <DocSecurity>0</DocSecurity>
  <Lines>10</Lines>
  <Paragraphs>6</Paragraphs>
  <ScaleCrop>false</ScaleCrop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Shulga</cp:lastModifiedBy>
  <cp:revision>2</cp:revision>
  <dcterms:created xsi:type="dcterms:W3CDTF">2019-01-22T09:40:00Z</dcterms:created>
  <dcterms:modified xsi:type="dcterms:W3CDTF">2019-01-22T09:40:00Z</dcterms:modified>
</cp:coreProperties>
</file>