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AC62D" w14:textId="77777777" w:rsidR="00656CFB" w:rsidRDefault="00656CFB" w:rsidP="00651CC0">
      <w:pPr>
        <w:jc w:val="both"/>
        <w:rPr>
          <w:sz w:val="28"/>
          <w:szCs w:val="28"/>
          <w:lang w:val="uk-UA"/>
        </w:rPr>
      </w:pPr>
    </w:p>
    <w:p w14:paraId="26C98705" w14:textId="77777777" w:rsidR="00D346BC" w:rsidRPr="009025D6" w:rsidRDefault="00D346BC" w:rsidP="00D346BC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9025D6">
        <w:rPr>
          <w:b/>
          <w:bCs/>
          <w:sz w:val="28"/>
          <w:szCs w:val="28"/>
        </w:rPr>
        <w:t>НАЦІОНАЛЬНА АКАДЕМІЯ НАУК УКРАЇНИ</w:t>
      </w:r>
    </w:p>
    <w:p w14:paraId="1C4DA449" w14:textId="77777777" w:rsidR="00D346BC" w:rsidRPr="009025D6" w:rsidRDefault="00D346BC" w:rsidP="00D346BC">
      <w:pPr>
        <w:pBdr>
          <w:bottom w:val="double" w:sz="6" w:space="1" w:color="auto"/>
        </w:pBdr>
        <w:jc w:val="center"/>
        <w:rPr>
          <w:b/>
          <w:bCs/>
          <w:sz w:val="28"/>
          <w:szCs w:val="28"/>
        </w:rPr>
      </w:pPr>
      <w:r w:rsidRPr="009025D6">
        <w:rPr>
          <w:b/>
          <w:bCs/>
          <w:sz w:val="28"/>
          <w:szCs w:val="28"/>
        </w:rPr>
        <w:t>ІНСТИТУТ СОЦІОЛОГІЇ</w:t>
      </w:r>
    </w:p>
    <w:p w14:paraId="69A43359" w14:textId="77777777" w:rsidR="00D346BC" w:rsidRPr="009025D6" w:rsidRDefault="00D346BC" w:rsidP="00D346BC">
      <w:pPr>
        <w:jc w:val="center"/>
        <w:rPr>
          <w:i/>
          <w:sz w:val="28"/>
          <w:szCs w:val="28"/>
        </w:rPr>
      </w:pPr>
    </w:p>
    <w:p w14:paraId="5B52CB53" w14:textId="77777777" w:rsidR="00D346BC" w:rsidRDefault="00D346BC" w:rsidP="00D346BC">
      <w:pPr>
        <w:ind w:left="5245"/>
        <w:rPr>
          <w:sz w:val="28"/>
          <w:szCs w:val="28"/>
        </w:rPr>
      </w:pPr>
    </w:p>
    <w:p w14:paraId="124F21DF" w14:textId="77777777" w:rsidR="00D346BC" w:rsidRDefault="00D346BC" w:rsidP="00D346BC">
      <w:pPr>
        <w:ind w:left="5245"/>
        <w:rPr>
          <w:sz w:val="28"/>
          <w:szCs w:val="28"/>
        </w:rPr>
      </w:pPr>
    </w:p>
    <w:p w14:paraId="00D31F03" w14:textId="77777777" w:rsidR="00D346BC" w:rsidRPr="009A2A5A" w:rsidRDefault="00D346BC" w:rsidP="00D346BC">
      <w:pPr>
        <w:ind w:left="4820" w:right="-46"/>
        <w:jc w:val="both"/>
        <w:rPr>
          <w:sz w:val="28"/>
          <w:szCs w:val="28"/>
        </w:rPr>
      </w:pPr>
      <w:r w:rsidRPr="009A2A5A">
        <w:rPr>
          <w:sz w:val="28"/>
          <w:szCs w:val="28"/>
          <w:lang w:val="uk-UA"/>
        </w:rPr>
        <w:t>ЗАТВЕРДЖЕНО</w:t>
      </w:r>
      <w:r w:rsidRPr="009A2A5A">
        <w:rPr>
          <w:sz w:val="28"/>
          <w:szCs w:val="28"/>
        </w:rPr>
        <w:t xml:space="preserve"> </w:t>
      </w:r>
    </w:p>
    <w:p w14:paraId="3E597601" w14:textId="77777777" w:rsidR="00D346BC" w:rsidRDefault="00D346BC" w:rsidP="00D346BC">
      <w:pPr>
        <w:ind w:left="4820" w:right="-46"/>
        <w:jc w:val="both"/>
        <w:rPr>
          <w:sz w:val="28"/>
          <w:szCs w:val="28"/>
        </w:rPr>
      </w:pPr>
      <w:r w:rsidRPr="004824B5">
        <w:rPr>
          <w:sz w:val="28"/>
          <w:szCs w:val="28"/>
        </w:rPr>
        <w:t xml:space="preserve">Вченою радою Інституту </w:t>
      </w:r>
      <w:r>
        <w:rPr>
          <w:sz w:val="28"/>
          <w:szCs w:val="28"/>
          <w:lang w:val="uk-UA"/>
        </w:rPr>
        <w:t>с</w:t>
      </w:r>
      <w:r w:rsidRPr="004824B5">
        <w:rPr>
          <w:sz w:val="28"/>
          <w:szCs w:val="28"/>
        </w:rPr>
        <w:t xml:space="preserve">оціології </w:t>
      </w:r>
    </w:p>
    <w:p w14:paraId="0910DBE2" w14:textId="77777777" w:rsidR="00D346BC" w:rsidRPr="004824B5" w:rsidRDefault="00D346BC" w:rsidP="00D346BC">
      <w:pPr>
        <w:ind w:left="4820" w:right="-46"/>
        <w:jc w:val="both"/>
        <w:rPr>
          <w:sz w:val="28"/>
          <w:szCs w:val="28"/>
        </w:rPr>
      </w:pPr>
      <w:r w:rsidRPr="004824B5">
        <w:rPr>
          <w:sz w:val="28"/>
          <w:szCs w:val="28"/>
        </w:rPr>
        <w:t xml:space="preserve">НАН України </w:t>
      </w:r>
    </w:p>
    <w:p w14:paraId="66D03209" w14:textId="77777777" w:rsidR="00D346BC" w:rsidRPr="004824B5" w:rsidRDefault="00D346BC" w:rsidP="00D346BC">
      <w:pPr>
        <w:ind w:left="4820" w:right="-46"/>
        <w:jc w:val="both"/>
        <w:rPr>
          <w:sz w:val="28"/>
          <w:szCs w:val="28"/>
        </w:rPr>
      </w:pPr>
      <w:r w:rsidRPr="004824B5"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27</w:t>
      </w:r>
      <w:r w:rsidRPr="004824B5">
        <w:rPr>
          <w:sz w:val="28"/>
          <w:szCs w:val="28"/>
        </w:rPr>
        <w:t xml:space="preserve">» </w:t>
      </w:r>
      <w:r>
        <w:rPr>
          <w:sz w:val="28"/>
          <w:szCs w:val="28"/>
          <w:lang w:val="uk-UA"/>
        </w:rPr>
        <w:t>червня</w:t>
      </w:r>
      <w:r w:rsidRPr="004824B5"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17</w:t>
      </w:r>
      <w:r w:rsidRPr="004824B5">
        <w:rPr>
          <w:sz w:val="28"/>
          <w:szCs w:val="28"/>
        </w:rPr>
        <w:t xml:space="preserve"> р. Протокол </w:t>
      </w:r>
      <w:r>
        <w:rPr>
          <w:sz w:val="28"/>
          <w:szCs w:val="28"/>
          <w:lang w:val="uk-UA"/>
        </w:rPr>
        <w:t>№ 5</w:t>
      </w:r>
      <w:r w:rsidRPr="004824B5">
        <w:rPr>
          <w:sz w:val="28"/>
          <w:szCs w:val="28"/>
        </w:rPr>
        <w:t xml:space="preserve"> </w:t>
      </w:r>
    </w:p>
    <w:p w14:paraId="5C1C614E" w14:textId="77777777" w:rsidR="00D346BC" w:rsidRPr="009025D6" w:rsidRDefault="00D346BC" w:rsidP="00D346BC">
      <w:pPr>
        <w:ind w:left="5245"/>
        <w:rPr>
          <w:sz w:val="28"/>
          <w:szCs w:val="28"/>
        </w:rPr>
      </w:pPr>
    </w:p>
    <w:p w14:paraId="47CDC59A" w14:textId="77777777" w:rsidR="00D346BC" w:rsidRPr="009025D6" w:rsidRDefault="00D346BC" w:rsidP="00D346BC">
      <w:pPr>
        <w:rPr>
          <w:sz w:val="28"/>
          <w:szCs w:val="28"/>
        </w:rPr>
      </w:pPr>
    </w:p>
    <w:p w14:paraId="3C227DBC" w14:textId="77777777" w:rsidR="00D346BC" w:rsidRPr="009025D6" w:rsidRDefault="00D346BC" w:rsidP="00D346BC">
      <w:pPr>
        <w:rPr>
          <w:sz w:val="28"/>
          <w:szCs w:val="28"/>
        </w:rPr>
      </w:pPr>
    </w:p>
    <w:p w14:paraId="123E7881" w14:textId="77777777" w:rsidR="00D346BC" w:rsidRPr="0069354D" w:rsidRDefault="00D346BC" w:rsidP="00D346BC">
      <w:pPr>
        <w:pStyle w:val="Heading2"/>
        <w:keepNext w:val="0"/>
        <w:widowControl w:val="0"/>
        <w:spacing w:line="240" w:lineRule="auto"/>
        <w:ind w:firstLine="0"/>
        <w:jc w:val="center"/>
        <w:rPr>
          <w:b w:val="0"/>
          <w:bCs/>
          <w:sz w:val="28"/>
          <w:szCs w:val="28"/>
        </w:rPr>
      </w:pPr>
      <w:r w:rsidRPr="0069354D">
        <w:rPr>
          <w:b w:val="0"/>
          <w:bCs/>
          <w:sz w:val="28"/>
          <w:szCs w:val="28"/>
        </w:rPr>
        <w:t>РОБОЧА  ПРОГРАМА</w:t>
      </w:r>
    </w:p>
    <w:p w14:paraId="01A1B33A" w14:textId="77777777" w:rsidR="00D346BC" w:rsidRDefault="00D346BC" w:rsidP="00D346BC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025D6">
        <w:rPr>
          <w:sz w:val="28"/>
          <w:szCs w:val="28"/>
        </w:rPr>
        <w:t>НАВЧАЛЬНОЇ  ДИСЦИПЛІНИ</w:t>
      </w:r>
    </w:p>
    <w:p w14:paraId="33655AB0" w14:textId="77777777" w:rsidR="00D346BC" w:rsidRPr="009025D6" w:rsidRDefault="00D346BC" w:rsidP="00D346B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666666"/>
          <w:sz w:val="28"/>
          <w:szCs w:val="28"/>
        </w:rPr>
      </w:pPr>
    </w:p>
    <w:p w14:paraId="1E6D53E6" w14:textId="1CD7A41C" w:rsidR="00D346BC" w:rsidRPr="00D346BC" w:rsidRDefault="00D346BC" w:rsidP="00D346BC">
      <w:pPr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ТЕОРЕТИКО-МЕТОДОЛОГІЧНІ ОСНОВИ СОЦІОСТРУКТУРНОГО АНАЛІЗУ В СОЦІОЛОГІЇ</w:t>
      </w:r>
    </w:p>
    <w:p w14:paraId="27547946" w14:textId="77777777" w:rsidR="00D346BC" w:rsidRPr="00D346BC" w:rsidRDefault="00D346BC" w:rsidP="00D346BC"/>
    <w:p w14:paraId="6EBD467F" w14:textId="77777777" w:rsidR="00D346BC" w:rsidRPr="00D346BC" w:rsidRDefault="00D346BC" w:rsidP="00D346BC"/>
    <w:p w14:paraId="6E466EB2" w14:textId="77777777" w:rsidR="00D346BC" w:rsidRPr="00D346BC" w:rsidRDefault="00D346BC" w:rsidP="00D346BC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76"/>
        <w:gridCol w:w="4624"/>
      </w:tblGrid>
      <w:tr w:rsidR="00D346BC" w:rsidRPr="00090E76" w14:paraId="07C03442" w14:textId="77777777" w:rsidTr="00EE0526">
        <w:trPr>
          <w:cantSplit/>
          <w:trHeight w:val="780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873D2" w14:textId="77777777" w:rsidR="00D346BC" w:rsidRPr="00B10CB6" w:rsidRDefault="00D346BC" w:rsidP="00EE0526">
            <w:pPr>
              <w:pStyle w:val="Heading3"/>
              <w:spacing w:before="0"/>
              <w:ind w:right="355"/>
              <w:rPr>
                <w:rFonts w:ascii="Times New Roman" w:hAnsi="Times New Roman" w:cs="Times New Roman"/>
              </w:rPr>
            </w:pPr>
            <w:r w:rsidRPr="00B10CB6">
              <w:rPr>
                <w:rFonts w:ascii="Times New Roman" w:hAnsi="Times New Roman" w:cs="Times New Roman"/>
              </w:rPr>
              <w:t>Організаційно-методична характеристика навчальної дисципліни</w:t>
            </w:r>
          </w:p>
        </w:tc>
      </w:tr>
      <w:tr w:rsidR="00D346BC" w:rsidRPr="00090E76" w14:paraId="7CABEAB8" w14:textId="77777777" w:rsidTr="00EE0526">
        <w:trPr>
          <w:cantSplit/>
          <w:trHeight w:val="727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169D7" w14:textId="77777777" w:rsidR="00D346BC" w:rsidRPr="00090E76" w:rsidRDefault="00D346BC" w:rsidP="00EE0526">
            <w:pPr>
              <w:pStyle w:val="Heading2"/>
              <w:tabs>
                <w:tab w:val="left" w:pos="10065"/>
              </w:tabs>
              <w:ind w:right="355" w:firstLine="0"/>
              <w:rPr>
                <w:szCs w:val="24"/>
                <w:lang w:val="uk-UA"/>
              </w:rPr>
            </w:pPr>
            <w:r w:rsidRPr="00090E76">
              <w:rPr>
                <w:szCs w:val="24"/>
                <w:lang w:val="uk-UA"/>
              </w:rPr>
              <w:t>Академічна характеристика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6135" w14:textId="77777777" w:rsidR="00D346BC" w:rsidRPr="00090E76" w:rsidRDefault="00D346BC" w:rsidP="00EE0526">
            <w:pPr>
              <w:tabs>
                <w:tab w:val="left" w:pos="10065"/>
              </w:tabs>
              <w:ind w:right="355"/>
              <w:jc w:val="center"/>
            </w:pPr>
            <w:r w:rsidRPr="00090E76">
              <w:rPr>
                <w:lang w:val="uk-UA"/>
              </w:rPr>
              <w:t>Структура</w:t>
            </w:r>
          </w:p>
        </w:tc>
      </w:tr>
      <w:tr w:rsidR="00D346BC" w:rsidRPr="00090E76" w14:paraId="70660DC1" w14:textId="77777777" w:rsidTr="00EE0526"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88516" w14:textId="77777777" w:rsidR="00D346BC" w:rsidRPr="00090E76" w:rsidRDefault="00D346BC" w:rsidP="00EE0526">
            <w:pPr>
              <w:tabs>
                <w:tab w:val="left" w:pos="10065"/>
              </w:tabs>
              <w:ind w:right="355"/>
            </w:pPr>
            <w:r w:rsidRPr="00090E76">
              <w:rPr>
                <w:lang w:val="uk-UA"/>
              </w:rPr>
              <w:t>Рік навчання: 1</w:t>
            </w:r>
          </w:p>
          <w:p w14:paraId="60F67ABA" w14:textId="77777777" w:rsidR="00D346BC" w:rsidRPr="00090E76" w:rsidRDefault="00D346BC" w:rsidP="00EE0526">
            <w:pPr>
              <w:tabs>
                <w:tab w:val="left" w:pos="10065"/>
              </w:tabs>
              <w:ind w:right="355"/>
            </w:pPr>
            <w:r w:rsidRPr="00090E76">
              <w:rPr>
                <w:lang w:val="uk-UA"/>
              </w:rPr>
              <w:t>Кількість годин на тиждень: 2/4</w:t>
            </w:r>
          </w:p>
          <w:p w14:paraId="6ACF1453" w14:textId="1A4AB37F" w:rsidR="00D346BC" w:rsidRPr="00090E76" w:rsidRDefault="00D346BC" w:rsidP="00EE0526">
            <w:pPr>
              <w:tabs>
                <w:tab w:val="left" w:pos="10065"/>
              </w:tabs>
              <w:ind w:right="355"/>
            </w:pPr>
            <w:r w:rsidRPr="00090E76">
              <w:rPr>
                <w:lang w:val="uk-UA"/>
              </w:rPr>
              <w:t xml:space="preserve">Статус курсу: </w:t>
            </w:r>
            <w:r>
              <w:rPr>
                <w:lang w:val="uk-UA"/>
              </w:rPr>
              <w:t>обов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язковий</w:t>
            </w:r>
          </w:p>
          <w:p w14:paraId="254B9D6E" w14:textId="77777777" w:rsidR="00D346BC" w:rsidRPr="00090E76" w:rsidRDefault="00D346BC" w:rsidP="00EE0526">
            <w:pPr>
              <w:tabs>
                <w:tab w:val="left" w:pos="10065"/>
              </w:tabs>
              <w:ind w:right="355"/>
            </w:pPr>
            <w:r w:rsidRPr="00090E76">
              <w:rPr>
                <w:lang w:val="uk-UA"/>
              </w:rPr>
              <w:t xml:space="preserve">Кількість ECTS  кредитів: </w:t>
            </w:r>
            <w:r>
              <w:rPr>
                <w:lang w:val="uk-UA"/>
              </w:rPr>
              <w:t>3</w:t>
            </w:r>
          </w:p>
          <w:p w14:paraId="60E34061" w14:textId="77777777" w:rsidR="00D346BC" w:rsidRPr="00090E76" w:rsidRDefault="00D346BC" w:rsidP="00EE0526">
            <w:pPr>
              <w:tabs>
                <w:tab w:val="left" w:pos="10065"/>
              </w:tabs>
              <w:ind w:right="355"/>
            </w:pP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9A4A8" w14:textId="77777777" w:rsidR="00D346BC" w:rsidRPr="00090E76" w:rsidRDefault="00D346BC" w:rsidP="00EE0526">
            <w:pPr>
              <w:tabs>
                <w:tab w:val="left" w:pos="10065"/>
              </w:tabs>
              <w:ind w:right="355"/>
            </w:pPr>
            <w:r w:rsidRPr="00090E76">
              <w:rPr>
                <w:lang w:val="uk-UA"/>
              </w:rPr>
              <w:t>Кількість годин:</w:t>
            </w:r>
          </w:p>
          <w:p w14:paraId="1D9E6539" w14:textId="77777777" w:rsidR="00D346BC" w:rsidRPr="00090E76" w:rsidRDefault="00D346BC" w:rsidP="00EE0526">
            <w:pPr>
              <w:tabs>
                <w:tab w:val="left" w:pos="10065"/>
              </w:tabs>
              <w:ind w:right="355"/>
            </w:pPr>
            <w:r w:rsidRPr="00090E76">
              <w:rPr>
                <w:lang w:val="uk-UA"/>
              </w:rPr>
              <w:t xml:space="preserve">Загальна: </w:t>
            </w:r>
            <w:r>
              <w:rPr>
                <w:lang w:val="uk-UA"/>
              </w:rPr>
              <w:t>9</w:t>
            </w:r>
            <w:r w:rsidRPr="00090E76">
              <w:rPr>
                <w:lang w:val="uk-UA"/>
              </w:rPr>
              <w:t>0</w:t>
            </w:r>
          </w:p>
          <w:p w14:paraId="609E0B47" w14:textId="77777777" w:rsidR="00D346BC" w:rsidRPr="00090E76" w:rsidRDefault="00D346BC" w:rsidP="00EE0526">
            <w:pPr>
              <w:tabs>
                <w:tab w:val="left" w:pos="10065"/>
              </w:tabs>
              <w:ind w:right="355"/>
            </w:pPr>
            <w:r w:rsidRPr="00090E76">
              <w:rPr>
                <w:lang w:val="uk-UA"/>
              </w:rPr>
              <w:t xml:space="preserve">Навчальних: </w:t>
            </w:r>
            <w:r>
              <w:rPr>
                <w:lang w:val="uk-UA"/>
              </w:rPr>
              <w:t>24</w:t>
            </w:r>
          </w:p>
          <w:p w14:paraId="2A239F40" w14:textId="583F33B0" w:rsidR="00D346BC" w:rsidRPr="00090E76" w:rsidRDefault="00D346BC" w:rsidP="00EE0526">
            <w:pPr>
              <w:tabs>
                <w:tab w:val="left" w:pos="10065"/>
              </w:tabs>
              <w:ind w:right="355"/>
            </w:pPr>
            <w:r w:rsidRPr="00090E76">
              <w:rPr>
                <w:lang w:val="uk-UA"/>
              </w:rPr>
              <w:t xml:space="preserve">Лекції: </w:t>
            </w:r>
            <w:r w:rsidR="0050706D">
              <w:rPr>
                <w:lang w:val="uk-UA"/>
              </w:rPr>
              <w:t>10</w:t>
            </w:r>
          </w:p>
          <w:p w14:paraId="33A128C7" w14:textId="1FD0E214" w:rsidR="00D346BC" w:rsidRPr="00090E76" w:rsidRDefault="00D346BC" w:rsidP="00EE0526">
            <w:pPr>
              <w:tabs>
                <w:tab w:val="left" w:pos="10065"/>
              </w:tabs>
              <w:ind w:right="355"/>
            </w:pPr>
            <w:r w:rsidRPr="00090E76">
              <w:rPr>
                <w:lang w:val="uk-UA"/>
              </w:rPr>
              <w:t xml:space="preserve">Семінари : </w:t>
            </w:r>
            <w:r w:rsidR="00FE6E5F">
              <w:rPr>
                <w:lang w:val="uk-UA"/>
              </w:rPr>
              <w:t>12</w:t>
            </w:r>
          </w:p>
          <w:p w14:paraId="48A61B8E" w14:textId="07F84CA6" w:rsidR="00D346BC" w:rsidRPr="00090E76" w:rsidRDefault="00D346BC" w:rsidP="00EE0526">
            <w:pPr>
              <w:tabs>
                <w:tab w:val="left" w:pos="10065"/>
              </w:tabs>
              <w:ind w:right="355"/>
            </w:pPr>
            <w:r w:rsidRPr="00090E76">
              <w:rPr>
                <w:lang w:val="uk-UA"/>
              </w:rPr>
              <w:t xml:space="preserve">Самостійна робота: </w:t>
            </w:r>
            <w:r w:rsidR="00EB266F">
              <w:rPr>
                <w:lang w:val="uk-UA"/>
              </w:rPr>
              <w:t>68</w:t>
            </w:r>
          </w:p>
          <w:p w14:paraId="277BF872" w14:textId="77777777" w:rsidR="00D346BC" w:rsidRPr="00090E76" w:rsidRDefault="00D346BC" w:rsidP="00EE0526">
            <w:pPr>
              <w:tabs>
                <w:tab w:val="left" w:pos="10065"/>
              </w:tabs>
              <w:ind w:right="355"/>
            </w:pPr>
            <w:r w:rsidRPr="00090E76">
              <w:rPr>
                <w:lang w:val="uk-UA"/>
              </w:rPr>
              <w:t>Вид підсумкового</w:t>
            </w:r>
          </w:p>
          <w:p w14:paraId="59F6E96E" w14:textId="24B8E27F" w:rsidR="00D346BC" w:rsidRPr="00BE5C6A" w:rsidRDefault="00D346BC" w:rsidP="00BE5C6A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090E76">
              <w:rPr>
                <w:lang w:val="uk-UA"/>
              </w:rPr>
              <w:t xml:space="preserve">контролю: </w:t>
            </w:r>
            <w:r w:rsidR="00BE5C6A">
              <w:rPr>
                <w:lang w:val="uk-UA"/>
              </w:rPr>
              <w:t>екзамен</w:t>
            </w:r>
          </w:p>
        </w:tc>
      </w:tr>
    </w:tbl>
    <w:p w14:paraId="162A9B6E" w14:textId="77777777" w:rsidR="00D346BC" w:rsidRPr="00090E76" w:rsidRDefault="00D346BC" w:rsidP="00D346BC">
      <w:pPr>
        <w:tabs>
          <w:tab w:val="left" w:pos="142"/>
        </w:tabs>
        <w:ind w:right="355"/>
      </w:pPr>
    </w:p>
    <w:p w14:paraId="7B99773E" w14:textId="77777777" w:rsidR="00D346BC" w:rsidRPr="00E50CBE" w:rsidRDefault="00D346BC" w:rsidP="00D346BC">
      <w:pPr>
        <w:ind w:firstLine="709"/>
      </w:pPr>
    </w:p>
    <w:p w14:paraId="49806CC6" w14:textId="77777777" w:rsidR="00D346BC" w:rsidRPr="00B10CB6" w:rsidRDefault="00D346BC" w:rsidP="00D346BC">
      <w:pPr>
        <w:spacing w:before="40"/>
        <w:ind w:left="3969"/>
        <w:jc w:val="both"/>
      </w:pPr>
    </w:p>
    <w:p w14:paraId="5ED9CD75" w14:textId="77777777" w:rsidR="00D346BC" w:rsidRDefault="00D346BC" w:rsidP="00D346BC">
      <w:pPr>
        <w:spacing w:before="40"/>
        <w:ind w:left="3969"/>
        <w:jc w:val="both"/>
      </w:pPr>
    </w:p>
    <w:p w14:paraId="64ABE010" w14:textId="77777777" w:rsidR="00D346BC" w:rsidRDefault="00D346BC" w:rsidP="00D346BC">
      <w:pPr>
        <w:spacing w:before="40"/>
        <w:jc w:val="both"/>
      </w:pPr>
    </w:p>
    <w:p w14:paraId="30BFA87F" w14:textId="77777777" w:rsidR="00D346BC" w:rsidRPr="00B10CB6" w:rsidRDefault="00D346BC" w:rsidP="00D346BC">
      <w:pPr>
        <w:pStyle w:val="Heading5"/>
        <w:keepNext w:val="0"/>
        <w:keepLines w:val="0"/>
        <w:widowControl w:val="0"/>
        <w:ind w:left="709"/>
        <w:jc w:val="center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 w:rsidRPr="00B10CB6">
        <w:rPr>
          <w:rFonts w:ascii="Times New Roman" w:hAnsi="Times New Roman" w:cs="Times New Roman"/>
          <w:b/>
          <w:bCs/>
          <w:color w:val="000000" w:themeColor="text1"/>
          <w:szCs w:val="28"/>
        </w:rPr>
        <w:t>КИЇВ – 2017</w:t>
      </w:r>
    </w:p>
    <w:p w14:paraId="43AFCC14" w14:textId="77777777" w:rsidR="00D346BC" w:rsidRDefault="00D346BC" w:rsidP="00D346BC">
      <w:pPr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br w:type="page"/>
      </w:r>
    </w:p>
    <w:p w14:paraId="32604228" w14:textId="398F053A" w:rsidR="0050706D" w:rsidRPr="001F0197" w:rsidRDefault="0050706D" w:rsidP="0050706D">
      <w:pPr>
        <w:spacing w:line="360" w:lineRule="auto"/>
        <w:jc w:val="both"/>
        <w:rPr>
          <w:bCs/>
          <w:lang w:val="uk-UA"/>
        </w:rPr>
      </w:pPr>
      <w:r w:rsidRPr="001F0197">
        <w:rPr>
          <w:bCs/>
          <w:lang w:val="uk-UA"/>
        </w:rPr>
        <w:lastRenderedPageBreak/>
        <w:t xml:space="preserve">Програму підготовлено у відділі </w:t>
      </w:r>
      <w:r>
        <w:rPr>
          <w:bCs/>
          <w:lang w:val="uk-UA"/>
        </w:rPr>
        <w:t>соціальних структур</w:t>
      </w:r>
      <w:r w:rsidRPr="001F0197">
        <w:rPr>
          <w:bCs/>
          <w:lang w:val="uk-UA"/>
        </w:rPr>
        <w:t>.</w:t>
      </w:r>
    </w:p>
    <w:p w14:paraId="4A350118" w14:textId="31D6C842" w:rsidR="00D346BC" w:rsidRPr="0050706D" w:rsidRDefault="0050706D" w:rsidP="0050706D">
      <w:pPr>
        <w:spacing w:before="240"/>
        <w:rPr>
          <w:b/>
          <w:lang w:val="uk-UA"/>
        </w:rPr>
      </w:pPr>
      <w:r w:rsidRPr="001F0197">
        <w:rPr>
          <w:bCs/>
          <w:lang w:val="uk-UA"/>
        </w:rPr>
        <w:t xml:space="preserve">Відповідальні укладачі </w:t>
      </w:r>
      <w:r>
        <w:rPr>
          <w:bCs/>
          <w:lang w:val="uk-UA"/>
        </w:rPr>
        <w:t>/</w:t>
      </w:r>
      <w:r w:rsidRPr="001F0197">
        <w:rPr>
          <w:bCs/>
          <w:lang w:val="uk-UA"/>
        </w:rPr>
        <w:t xml:space="preserve">викладачі: д.соц.н., професор </w:t>
      </w:r>
      <w:r>
        <w:rPr>
          <w:bCs/>
          <w:lang w:val="uk-UA"/>
        </w:rPr>
        <w:t>Макеєв С.О, к.філос.н. с.н.с. Іващенко О.В</w:t>
      </w:r>
    </w:p>
    <w:p w14:paraId="6E77C9C9" w14:textId="77777777" w:rsidR="00D346BC" w:rsidRPr="0050706D" w:rsidRDefault="00D346BC" w:rsidP="00D346BC">
      <w:pPr>
        <w:ind w:left="142"/>
        <w:rPr>
          <w:b/>
          <w:lang w:val="uk-UA"/>
        </w:rPr>
      </w:pPr>
    </w:p>
    <w:p w14:paraId="01A63DA6" w14:textId="77777777" w:rsidR="00D346BC" w:rsidRPr="0050706D" w:rsidRDefault="00D346BC" w:rsidP="00D346BC">
      <w:pPr>
        <w:spacing w:before="40"/>
        <w:ind w:left="142"/>
        <w:jc w:val="both"/>
        <w:rPr>
          <w:lang w:val="uk-UA"/>
        </w:rPr>
      </w:pPr>
    </w:p>
    <w:p w14:paraId="6197C1A6" w14:textId="77777777" w:rsidR="00D346BC" w:rsidRPr="0050706D" w:rsidRDefault="00D346BC" w:rsidP="00D346BC">
      <w:pPr>
        <w:spacing w:before="40"/>
        <w:ind w:left="142"/>
        <w:jc w:val="both"/>
        <w:rPr>
          <w:lang w:val="uk-UA"/>
        </w:rPr>
      </w:pPr>
    </w:p>
    <w:p w14:paraId="15ECEDED" w14:textId="77777777" w:rsidR="00D346BC" w:rsidRPr="004824B5" w:rsidRDefault="00D346BC" w:rsidP="00D346BC">
      <w:pPr>
        <w:ind w:left="142"/>
        <w:jc w:val="both"/>
        <w:rPr>
          <w:spacing w:val="-6"/>
        </w:rPr>
      </w:pPr>
      <w:r w:rsidRPr="004824B5">
        <w:rPr>
          <w:spacing w:val="-6"/>
        </w:rPr>
        <w:t>РЕКОМЕНДОВАНО:</w:t>
      </w:r>
    </w:p>
    <w:p w14:paraId="3D705C43" w14:textId="77777777" w:rsidR="00D346BC" w:rsidRPr="00245CA5" w:rsidRDefault="00D346BC" w:rsidP="00D346BC">
      <w:pPr>
        <w:ind w:left="142"/>
        <w:jc w:val="both"/>
      </w:pPr>
      <w:r w:rsidRPr="00245CA5">
        <w:t xml:space="preserve">Випусковим відділом </w:t>
      </w:r>
    </w:p>
    <w:p w14:paraId="1A9054E7" w14:textId="77777777" w:rsidR="00D346BC" w:rsidRPr="00245CA5" w:rsidRDefault="00D346BC" w:rsidP="00D346BC">
      <w:pPr>
        <w:ind w:left="142"/>
        <w:jc w:val="both"/>
      </w:pPr>
      <w:r w:rsidRPr="00245CA5">
        <w:t xml:space="preserve">Протокол № </w:t>
      </w:r>
      <w:r>
        <w:t>4</w:t>
      </w:r>
      <w:r w:rsidRPr="00245CA5">
        <w:t xml:space="preserve"> від «</w:t>
      </w:r>
      <w:r>
        <w:t>21</w:t>
      </w:r>
      <w:r w:rsidRPr="00245CA5">
        <w:t xml:space="preserve">» </w:t>
      </w:r>
      <w:r w:rsidRPr="00447FAE">
        <w:rPr>
          <w:u w:val="single"/>
        </w:rPr>
        <w:t>квітня</w:t>
      </w:r>
      <w:r>
        <w:rPr>
          <w:lang w:val="uk-UA"/>
        </w:rPr>
        <w:t xml:space="preserve"> </w:t>
      </w:r>
      <w:r w:rsidRPr="00245CA5">
        <w:t>20</w:t>
      </w:r>
      <w:r>
        <w:rPr>
          <w:lang w:val="uk-UA"/>
        </w:rPr>
        <w:t>17</w:t>
      </w:r>
      <w:r w:rsidRPr="00245CA5">
        <w:t xml:space="preserve"> р.</w:t>
      </w:r>
    </w:p>
    <w:p w14:paraId="2E15DE3D" w14:textId="77777777" w:rsidR="00D346BC" w:rsidRPr="00245CA5" w:rsidRDefault="00D346BC" w:rsidP="00D346BC">
      <w:pPr>
        <w:ind w:left="142"/>
        <w:jc w:val="both"/>
      </w:pPr>
      <w:r w:rsidRPr="00245CA5">
        <w:t>Завідувач відд</w:t>
      </w:r>
      <w:r>
        <w:t>і</w:t>
      </w:r>
      <w:r w:rsidRPr="00245CA5">
        <w:t xml:space="preserve">лом </w:t>
      </w:r>
      <w:r w:rsidRPr="00245CA5">
        <w:tab/>
      </w:r>
      <w:r w:rsidRPr="00245CA5">
        <w:tab/>
      </w:r>
      <w:r>
        <w:t xml:space="preserve">      </w:t>
      </w:r>
      <w:r w:rsidRPr="00245CA5">
        <w:t>(</w:t>
      </w:r>
      <w:r>
        <w:rPr>
          <w:bCs/>
          <w:lang w:val="uk-UA"/>
        </w:rPr>
        <w:t>Злобіна</w:t>
      </w:r>
      <w:r w:rsidRPr="004824B5">
        <w:rPr>
          <w:bCs/>
        </w:rPr>
        <w:t xml:space="preserve"> </w:t>
      </w:r>
      <w:r>
        <w:rPr>
          <w:bCs/>
          <w:lang w:val="uk-UA"/>
        </w:rPr>
        <w:t>О</w:t>
      </w:r>
      <w:r w:rsidRPr="004824B5">
        <w:rPr>
          <w:bCs/>
        </w:rPr>
        <w:t>.Г.</w:t>
      </w:r>
      <w:r w:rsidRPr="00245CA5">
        <w:t>)</w:t>
      </w:r>
    </w:p>
    <w:p w14:paraId="578772B2" w14:textId="5BA141E9" w:rsidR="009839D3" w:rsidRPr="00EB266F" w:rsidRDefault="00D346BC" w:rsidP="00EB266F">
      <w:pPr>
        <w:rPr>
          <w:lang w:val="uk-UA"/>
        </w:rPr>
      </w:pPr>
      <w:r>
        <w:br w:type="page"/>
      </w:r>
    </w:p>
    <w:p w14:paraId="024807CF" w14:textId="09C858F4" w:rsidR="00651CC0" w:rsidRPr="009839D3" w:rsidRDefault="00CE5FEA" w:rsidP="00651CC0">
      <w:pPr>
        <w:jc w:val="both"/>
        <w:rPr>
          <w:bCs/>
          <w:lang w:val="uk-UA"/>
        </w:rPr>
      </w:pPr>
      <w:r w:rsidRPr="009839D3">
        <w:rPr>
          <w:lang w:val="uk-UA"/>
        </w:rPr>
        <w:lastRenderedPageBreak/>
        <w:t>Програма з курсу «</w:t>
      </w:r>
      <w:r w:rsidRPr="009839D3">
        <w:rPr>
          <w:b/>
          <w:lang w:val="uk-UA"/>
        </w:rPr>
        <w:t>Теоретико-методологічні проблеми структурного аналізу в соціології»</w:t>
      </w:r>
      <w:r w:rsidRPr="009839D3">
        <w:rPr>
          <w:lang w:val="uk-UA"/>
        </w:rPr>
        <w:t xml:space="preserve"> </w:t>
      </w:r>
      <w:r w:rsidR="0050706D">
        <w:rPr>
          <w:lang w:val="uk-UA"/>
        </w:rPr>
        <w:t xml:space="preserve">є </w:t>
      </w:r>
      <w:r w:rsidR="0050706D" w:rsidRPr="0050706D">
        <w:rPr>
          <w:i/>
          <w:lang w:val="uk-UA"/>
        </w:rPr>
        <w:t>обов’язковою</w:t>
      </w:r>
      <w:r w:rsidR="0050706D">
        <w:rPr>
          <w:lang w:val="uk-UA"/>
        </w:rPr>
        <w:t xml:space="preserve"> і </w:t>
      </w:r>
      <w:r w:rsidRPr="009839D3">
        <w:rPr>
          <w:lang w:val="uk-UA"/>
        </w:rPr>
        <w:t xml:space="preserve">відповідає  галузі знань 05 – соціальні та поведінкові науки й розроблена відповідно до навчальних планів підготовки докторів філософії в аспірантурі Інституту соціології НАН України за спеціальністю </w:t>
      </w:r>
      <w:r w:rsidRPr="009839D3">
        <w:rPr>
          <w:bCs/>
          <w:lang w:val="uk-UA"/>
        </w:rPr>
        <w:t>054 «Соціологія».</w:t>
      </w:r>
      <w:r w:rsidR="00651CC0" w:rsidRPr="009839D3">
        <w:rPr>
          <w:bCs/>
          <w:lang w:val="uk-UA"/>
        </w:rPr>
        <w:t xml:space="preserve"> </w:t>
      </w:r>
    </w:p>
    <w:p w14:paraId="0567489F" w14:textId="77777777" w:rsidR="00F40DBE" w:rsidRDefault="00F40DBE" w:rsidP="00F40DBE">
      <w:pPr>
        <w:ind w:firstLine="708"/>
        <w:jc w:val="both"/>
        <w:rPr>
          <w:b/>
          <w:bCs/>
          <w:lang w:val="uk-UA"/>
        </w:rPr>
      </w:pPr>
    </w:p>
    <w:p w14:paraId="33C3DD2C" w14:textId="1471D273" w:rsidR="00F40DBE" w:rsidRDefault="0050706D" w:rsidP="00F40DBE">
      <w:pPr>
        <w:ind w:firstLine="708"/>
        <w:jc w:val="both"/>
        <w:rPr>
          <w:lang w:val="uk-UA"/>
        </w:rPr>
      </w:pPr>
      <w:r w:rsidRPr="00F40DBE">
        <w:rPr>
          <w:b/>
          <w:bCs/>
          <w:lang w:val="uk-UA"/>
        </w:rPr>
        <w:t xml:space="preserve">Предметом курсу </w:t>
      </w:r>
      <w:r w:rsidRPr="00F40DBE">
        <w:rPr>
          <w:lang w:val="uk-UA"/>
        </w:rPr>
        <w:t xml:space="preserve">є </w:t>
      </w:r>
      <w:r w:rsidR="00651CC0" w:rsidRPr="00F40DBE">
        <w:rPr>
          <w:lang w:val="uk-UA"/>
        </w:rPr>
        <w:t>соціоструктурний аналіз соціологічного вивчення і поясн</w:t>
      </w:r>
      <w:r w:rsidRPr="00F40DBE">
        <w:rPr>
          <w:lang w:val="uk-UA"/>
        </w:rPr>
        <w:t xml:space="preserve">ення соціальних явищ і процесів в сучасній соціології. </w:t>
      </w:r>
      <w:r w:rsidR="00F40DBE">
        <w:rPr>
          <w:lang w:val="uk-UA"/>
        </w:rPr>
        <w:t>Курс</w:t>
      </w:r>
      <w:r w:rsidR="00F40DBE" w:rsidRPr="00F40DBE">
        <w:rPr>
          <w:lang w:val="uk-UA"/>
        </w:rPr>
        <w:t xml:space="preserve"> дає можливість здобути теоретичні й методологічні знання та дослідницькі навички, необхідні аспірантам для організації наукової роботи у ц</w:t>
      </w:r>
      <w:r w:rsidR="00EB266F">
        <w:rPr>
          <w:lang w:val="uk-UA"/>
        </w:rPr>
        <w:t>і</w:t>
      </w:r>
      <w:r w:rsidR="00F40DBE" w:rsidRPr="00F40DBE">
        <w:rPr>
          <w:lang w:val="uk-UA"/>
        </w:rPr>
        <w:t>й галуз</w:t>
      </w:r>
      <w:r w:rsidR="00F40DBE">
        <w:rPr>
          <w:lang w:val="uk-UA"/>
        </w:rPr>
        <w:t xml:space="preserve">і. </w:t>
      </w:r>
    </w:p>
    <w:p w14:paraId="20604E51" w14:textId="7EBF2ADD" w:rsidR="00B34E28" w:rsidRPr="009839D3" w:rsidRDefault="00F40DBE" w:rsidP="00B34E28">
      <w:pPr>
        <w:pStyle w:val="NormalWeb"/>
        <w:shd w:val="clear" w:color="auto" w:fill="FFFFFF"/>
        <w:jc w:val="both"/>
        <w:rPr>
          <w:b/>
          <w:bCs/>
        </w:rPr>
      </w:pPr>
      <w:r>
        <w:t xml:space="preserve">            </w:t>
      </w:r>
      <w:r w:rsidRPr="00F40DBE">
        <w:rPr>
          <w:b/>
        </w:rPr>
        <w:t>Мета курсу</w:t>
      </w:r>
      <w:r>
        <w:t xml:space="preserve">: розкрити </w:t>
      </w:r>
      <w:r w:rsidR="00651CC0" w:rsidRPr="009839D3">
        <w:t>пізнавальн</w:t>
      </w:r>
      <w:r>
        <w:t>і</w:t>
      </w:r>
      <w:r w:rsidR="00651CC0" w:rsidRPr="009839D3">
        <w:t xml:space="preserve"> можливост</w:t>
      </w:r>
      <w:r>
        <w:t>і</w:t>
      </w:r>
      <w:r w:rsidR="00651CC0" w:rsidRPr="009839D3">
        <w:t xml:space="preserve"> методологічних новацій реляційно-дистрибутивних, інституціональних та культурорієнтованих методологій вивчення причинно-наслідкових зв'язків і закономірностей соціальних взаємодій. </w:t>
      </w:r>
      <w:r w:rsidR="00AF5DEB">
        <w:t>Курс</w:t>
      </w:r>
      <w:r w:rsidR="00651CC0" w:rsidRPr="009839D3">
        <w:t xml:space="preserve"> зосереджен</w:t>
      </w:r>
      <w:r w:rsidR="00AF5DEB">
        <w:t>ий</w:t>
      </w:r>
      <w:r w:rsidR="00651CC0" w:rsidRPr="009839D3">
        <w:t xml:space="preserve"> на аналізі й обговоренні новітніх дослідницьких напрацювань  з огляду актуальних публікацій у соціологічних рецензованих журналах, переважно англомовних, з метою включення аспірантів в сучасний порядок денний соціоструктурних досліджень, проблем</w:t>
      </w:r>
      <w:r w:rsidR="00B34E28" w:rsidRPr="009839D3">
        <w:t>ного поля</w:t>
      </w:r>
      <w:r w:rsidR="00651CC0" w:rsidRPr="009839D3">
        <w:t xml:space="preserve"> та відповідних академічних дебатів. </w:t>
      </w:r>
      <w:r w:rsidR="00651CC0" w:rsidRPr="00F40DBE">
        <w:rPr>
          <w:i/>
        </w:rPr>
        <w:t>Формат роботи</w:t>
      </w:r>
      <w:r w:rsidR="00651CC0" w:rsidRPr="009839D3">
        <w:t xml:space="preserve"> - колоквіум, який поєднує в собі лекції, аналітичне читання, дискусії, практичні</w:t>
      </w:r>
      <w:r w:rsidR="00B34E28" w:rsidRPr="009839D3">
        <w:t xml:space="preserve"> </w:t>
      </w:r>
      <w:r w:rsidR="00651CC0" w:rsidRPr="009839D3">
        <w:t>завдання за темами дисертацій, презентації результатів індивідуальних проектів.</w:t>
      </w:r>
      <w:r w:rsidR="00B34E28" w:rsidRPr="009839D3">
        <w:rPr>
          <w:b/>
          <w:bCs/>
        </w:rPr>
        <w:t xml:space="preserve"> </w:t>
      </w:r>
    </w:p>
    <w:p w14:paraId="29A94329" w14:textId="235692C6" w:rsidR="00B34E28" w:rsidRPr="009839D3" w:rsidRDefault="00F40DBE" w:rsidP="00B34E28">
      <w:pPr>
        <w:pStyle w:val="NormalWeb"/>
        <w:shd w:val="clear" w:color="auto" w:fill="FFFFFF"/>
        <w:jc w:val="both"/>
        <w:rPr>
          <w:rFonts w:eastAsia="TimesNewRomanPSMT"/>
        </w:rPr>
      </w:pPr>
      <w:r>
        <w:rPr>
          <w:b/>
          <w:bCs/>
        </w:rPr>
        <w:t xml:space="preserve">          Ключове завдання курсу</w:t>
      </w:r>
      <w:r w:rsidR="00B34E28" w:rsidRPr="009839D3">
        <w:t xml:space="preserve"> –</w:t>
      </w:r>
      <w:r w:rsidR="00AF5DEB">
        <w:t xml:space="preserve"> </w:t>
      </w:r>
      <w:r w:rsidR="00AF5DEB">
        <w:t xml:space="preserve">сформувати </w:t>
      </w:r>
      <w:r w:rsidR="00AF5DEB">
        <w:t xml:space="preserve">в аспірантів </w:t>
      </w:r>
      <w:r w:rsidR="00AF5DEB">
        <w:t xml:space="preserve">комплексне уявлення про роль структурних чинників суспільних процесів в соціально-політичних, соціально-економічних, соціокультурних трансформаціях на основі вивчення світового й вітчизняного наукового досвіду. </w:t>
      </w:r>
    </w:p>
    <w:p w14:paraId="5D823C2E" w14:textId="2EF101D5" w:rsidR="00B34E28" w:rsidRDefault="00F40DBE" w:rsidP="00B34E28">
      <w:pPr>
        <w:pStyle w:val="NormalWeb"/>
        <w:shd w:val="clear" w:color="auto" w:fill="FFFFFF"/>
        <w:jc w:val="both"/>
      </w:pPr>
      <w:r>
        <w:rPr>
          <w:b/>
          <w:bCs/>
        </w:rPr>
        <w:t xml:space="preserve">          </w:t>
      </w:r>
      <w:r w:rsidR="00B34E28" w:rsidRPr="009839D3">
        <w:rPr>
          <w:b/>
          <w:bCs/>
        </w:rPr>
        <w:t>Завдання курсу</w:t>
      </w:r>
      <w:r w:rsidR="00B34E28" w:rsidRPr="009839D3">
        <w:t xml:space="preserve"> – допомогти аспірантам розвинути </w:t>
      </w:r>
      <w:r w:rsidR="00B34E28" w:rsidRPr="009839D3">
        <w:rPr>
          <w:rFonts w:eastAsia="TimesNewRomanPSMT"/>
        </w:rPr>
        <w:t xml:space="preserve">здатність до самостійного </w:t>
      </w:r>
      <w:r w:rsidR="00A76246" w:rsidRPr="009839D3">
        <w:rPr>
          <w:rFonts w:eastAsia="TimesNewRomanPSMT"/>
        </w:rPr>
        <w:t xml:space="preserve">фахового соціологічного </w:t>
      </w:r>
      <w:r w:rsidR="00B34E28" w:rsidRPr="009839D3">
        <w:rPr>
          <w:rFonts w:eastAsia="TimesNewRomanPSMT"/>
        </w:rPr>
        <w:t xml:space="preserve"> дослідження </w:t>
      </w:r>
      <w:r w:rsidR="00A76246" w:rsidRPr="009839D3">
        <w:rPr>
          <w:rFonts w:eastAsia="TimesNewRomanPSMT"/>
        </w:rPr>
        <w:t xml:space="preserve">з обраної проблематики </w:t>
      </w:r>
      <w:r w:rsidR="00B34E28" w:rsidRPr="009839D3">
        <w:rPr>
          <w:rFonts w:eastAsia="TimesNewRomanPSMT"/>
        </w:rPr>
        <w:t xml:space="preserve">на основі системного наукового </w:t>
      </w:r>
      <w:r w:rsidR="00A76246" w:rsidRPr="009839D3">
        <w:rPr>
          <w:rFonts w:eastAsia="TimesNewRomanPSMT"/>
        </w:rPr>
        <w:t>підходу</w:t>
      </w:r>
      <w:r w:rsidR="00B34E28" w:rsidRPr="009839D3">
        <w:rPr>
          <w:rFonts w:eastAsia="TimesNewRomanPSMT"/>
        </w:rPr>
        <w:t xml:space="preserve"> </w:t>
      </w:r>
      <w:r w:rsidR="00A76246" w:rsidRPr="009839D3">
        <w:rPr>
          <w:rFonts w:eastAsia="TimesNewRomanPSMT"/>
        </w:rPr>
        <w:t xml:space="preserve">з </w:t>
      </w:r>
      <w:r w:rsidR="00B34E28" w:rsidRPr="009839D3">
        <w:rPr>
          <w:rFonts w:eastAsia="TimesNewRomanPSMT"/>
        </w:rPr>
        <w:t xml:space="preserve">дотриманням принципів професійної етики та академічної доброчесності, </w:t>
      </w:r>
      <w:r w:rsidR="00A76246" w:rsidRPr="009839D3">
        <w:rPr>
          <w:rFonts w:eastAsia="TimesNewRomanPSMT"/>
        </w:rPr>
        <w:t>освоїти</w:t>
      </w:r>
      <w:r w:rsidR="00B34E28" w:rsidRPr="009839D3">
        <w:rPr>
          <w:rFonts w:eastAsia="TimesNewRomanPSMT"/>
        </w:rPr>
        <w:t xml:space="preserve"> </w:t>
      </w:r>
      <w:r w:rsidR="00B34E28" w:rsidRPr="009839D3">
        <w:t>навички апробації результатів власних досліджень у формі тексту</w:t>
      </w:r>
      <w:r w:rsidR="00A76246" w:rsidRPr="009839D3">
        <w:t xml:space="preserve"> академічного рівня</w:t>
      </w:r>
      <w:r w:rsidR="00B34E28" w:rsidRPr="009839D3">
        <w:rPr>
          <w:color w:val="333333"/>
        </w:rPr>
        <w:t>, підготовленого для публікації</w:t>
      </w:r>
      <w:r w:rsidR="00A76246" w:rsidRPr="009839D3">
        <w:t xml:space="preserve"> чи всмтупу на конференції.</w:t>
      </w:r>
      <w:r w:rsidR="00B34E28" w:rsidRPr="009839D3">
        <w:rPr>
          <w:color w:val="333333"/>
        </w:rPr>
        <w:t xml:space="preserve"> </w:t>
      </w:r>
      <w:r w:rsidR="00A76246" w:rsidRPr="009839D3">
        <w:t xml:space="preserve">Курс </w:t>
      </w:r>
      <w:r w:rsidR="00D83266" w:rsidRPr="009839D3">
        <w:t xml:space="preserve">надає нагоду критичного осмислення </w:t>
      </w:r>
      <w:r w:rsidR="00A76246" w:rsidRPr="009839D3">
        <w:t xml:space="preserve">класичної та новітньої </w:t>
      </w:r>
      <w:r w:rsidR="00B34E28" w:rsidRPr="009839D3">
        <w:t xml:space="preserve">методології </w:t>
      </w:r>
      <w:r w:rsidR="00A76246" w:rsidRPr="009839D3">
        <w:t xml:space="preserve">соціоструктурного аналізу </w:t>
      </w:r>
      <w:r w:rsidR="00D83266" w:rsidRPr="009839D3">
        <w:t xml:space="preserve">та вдосконалення практичних дослідницьких навичок аспірантів </w:t>
      </w:r>
      <w:r w:rsidR="00A76246" w:rsidRPr="009839D3">
        <w:t xml:space="preserve">для </w:t>
      </w:r>
      <w:r w:rsidR="00D83266" w:rsidRPr="009839D3">
        <w:t xml:space="preserve">подальшого </w:t>
      </w:r>
      <w:r w:rsidR="00A76246" w:rsidRPr="009839D3">
        <w:t xml:space="preserve">застосування в процесі </w:t>
      </w:r>
      <w:r w:rsidR="00D83266" w:rsidRPr="009839D3">
        <w:t xml:space="preserve">розробки та </w:t>
      </w:r>
      <w:r w:rsidR="00A76246" w:rsidRPr="009839D3">
        <w:t xml:space="preserve">підготовки </w:t>
      </w:r>
      <w:r w:rsidR="00D83266" w:rsidRPr="009839D3">
        <w:t xml:space="preserve">власних наукових проектів. </w:t>
      </w:r>
    </w:p>
    <w:p w14:paraId="600F4D5D" w14:textId="77777777" w:rsidR="00F40DBE" w:rsidRPr="001B5469" w:rsidRDefault="00F40DBE" w:rsidP="00F40DBE">
      <w:pPr>
        <w:ind w:firstLine="708"/>
        <w:jc w:val="both"/>
        <w:rPr>
          <w:b/>
          <w:bCs/>
        </w:rPr>
      </w:pPr>
      <w:r w:rsidRPr="001B5469">
        <w:rPr>
          <w:b/>
          <w:bCs/>
        </w:rPr>
        <w:t>Змістовні модулі:</w:t>
      </w:r>
    </w:p>
    <w:p w14:paraId="4617DE7F" w14:textId="14960ADE" w:rsidR="00F40DBE" w:rsidRPr="001B5469" w:rsidRDefault="00F40DBE" w:rsidP="00F40DBE">
      <w:pPr>
        <w:pStyle w:val="BodyTextIndent"/>
        <w:numPr>
          <w:ilvl w:val="0"/>
          <w:numId w:val="3"/>
        </w:numPr>
        <w:tabs>
          <w:tab w:val="clear" w:pos="1429"/>
          <w:tab w:val="num" w:pos="1080"/>
        </w:tabs>
        <w:spacing w:after="0"/>
        <w:ind w:left="1077" w:hanging="357"/>
        <w:jc w:val="both"/>
      </w:pPr>
      <w:r>
        <w:rPr>
          <w:shd w:val="clear" w:color="auto" w:fill="FFFFFF"/>
          <w:lang w:val="uk-UA"/>
        </w:rPr>
        <w:t>Соціоструктурний аналіз</w:t>
      </w:r>
      <w:r w:rsidRPr="001B5469">
        <w:rPr>
          <w:shd w:val="clear" w:color="auto" w:fill="FFFFFF"/>
        </w:rPr>
        <w:t xml:space="preserve"> в теоретичній та методологічній перспективі</w:t>
      </w:r>
      <w:r w:rsidRPr="001B5469">
        <w:t>.</w:t>
      </w:r>
    </w:p>
    <w:p w14:paraId="1CBF95B1" w14:textId="292C7E5E" w:rsidR="00F40DBE" w:rsidRDefault="00F40DBE" w:rsidP="00F40DBE">
      <w:pPr>
        <w:pStyle w:val="BodyTextIndent"/>
        <w:numPr>
          <w:ilvl w:val="0"/>
          <w:numId w:val="3"/>
        </w:numPr>
        <w:tabs>
          <w:tab w:val="clear" w:pos="1429"/>
          <w:tab w:val="num" w:pos="1080"/>
        </w:tabs>
        <w:spacing w:after="0"/>
        <w:ind w:left="1077" w:hanging="357"/>
        <w:jc w:val="both"/>
      </w:pPr>
      <w:r>
        <w:rPr>
          <w:iCs/>
          <w:lang w:val="uk-UA"/>
        </w:rPr>
        <w:t>Соціальна структура сучасного українського суспільства</w:t>
      </w:r>
      <w:r w:rsidR="00EE0526">
        <w:rPr>
          <w:iCs/>
          <w:lang w:val="uk-UA"/>
        </w:rPr>
        <w:t>.</w:t>
      </w:r>
    </w:p>
    <w:p w14:paraId="557FD594" w14:textId="77777777" w:rsidR="00EE0526" w:rsidRDefault="00EE0526" w:rsidP="00EE0526">
      <w:pPr>
        <w:spacing w:line="276" w:lineRule="auto"/>
        <w:jc w:val="both"/>
        <w:rPr>
          <w:bCs/>
          <w:lang w:val="uk-UA"/>
        </w:rPr>
      </w:pPr>
    </w:p>
    <w:p w14:paraId="090BC41D" w14:textId="21D4CF91" w:rsidR="00EE0526" w:rsidRPr="00EE0526" w:rsidRDefault="00EE0526" w:rsidP="00EE0526">
      <w:pPr>
        <w:spacing w:line="276" w:lineRule="auto"/>
        <w:jc w:val="both"/>
        <w:rPr>
          <w:lang w:val="uk-UA"/>
        </w:rPr>
      </w:pPr>
      <w:r>
        <w:rPr>
          <w:bCs/>
          <w:lang w:val="uk-UA"/>
        </w:rPr>
        <w:t xml:space="preserve">           </w:t>
      </w:r>
      <w:r w:rsidRPr="00EE0526">
        <w:rPr>
          <w:bCs/>
          <w:lang w:val="uk-UA"/>
        </w:rPr>
        <w:t xml:space="preserve">В </w:t>
      </w:r>
      <w:r w:rsidRPr="00EE0526">
        <w:rPr>
          <w:lang w:val="uk-UA"/>
        </w:rPr>
        <w:t>результаті прослуховування лекційної частини курсу «</w:t>
      </w:r>
      <w:r w:rsidRPr="00EE0526">
        <w:rPr>
          <w:i/>
          <w:iCs/>
          <w:lang w:val="uk-UA"/>
        </w:rPr>
        <w:t>Теоретико-методологічні основи соціоструктурного аналізу»</w:t>
      </w:r>
      <w:r w:rsidRPr="00EE0526">
        <w:rPr>
          <w:lang w:val="uk-UA"/>
        </w:rPr>
        <w:t xml:space="preserve"> </w:t>
      </w:r>
      <w:r w:rsidRPr="00EE0526">
        <w:rPr>
          <w:b/>
          <w:lang w:val="uk-UA"/>
        </w:rPr>
        <w:t xml:space="preserve">аспірант повинен </w:t>
      </w:r>
      <w:r w:rsidRPr="00EE0526">
        <w:rPr>
          <w:b/>
          <w:bCs/>
          <w:lang w:val="uk-UA"/>
        </w:rPr>
        <w:t>знати</w:t>
      </w:r>
      <w:r w:rsidRPr="00EE0526">
        <w:rPr>
          <w:i/>
          <w:lang w:val="uk-UA"/>
        </w:rPr>
        <w:t>:</w:t>
      </w:r>
      <w:r w:rsidRPr="00EE0526">
        <w:rPr>
          <w:color w:val="222222"/>
          <w:lang w:val="uk-UA"/>
        </w:rPr>
        <w:t xml:space="preserve"> </w:t>
      </w:r>
      <w:r w:rsidRPr="00EE0526">
        <w:rPr>
          <w:lang w:val="uk-UA"/>
        </w:rPr>
        <w:t xml:space="preserve">методологічні засади структурного аналітичного підходу; інституціональні, організаційні та групові структурні чинники суспільних процесів; новітні тренди класового аналізу; методологічні підходи соціально-демографічного та гендерного аналізу; проблемний підхід поселенського структурування в сучасному суспільстві. </w:t>
      </w:r>
    </w:p>
    <w:p w14:paraId="133032A3" w14:textId="59C08F2B" w:rsidR="00F40DBE" w:rsidRPr="00EE0526" w:rsidRDefault="00EE0526" w:rsidP="00B34E28">
      <w:pPr>
        <w:pStyle w:val="NormalWeb"/>
        <w:shd w:val="clear" w:color="auto" w:fill="FFFFFF"/>
        <w:jc w:val="both"/>
        <w:rPr>
          <w:color w:val="333333"/>
        </w:rPr>
      </w:pPr>
      <w:r>
        <w:rPr>
          <w:color w:val="000000"/>
        </w:rPr>
        <w:t xml:space="preserve">          </w:t>
      </w:r>
      <w:r w:rsidRPr="00EE0526">
        <w:rPr>
          <w:b/>
          <w:color w:val="000000"/>
        </w:rPr>
        <w:t>Аспірант повинен вміти</w:t>
      </w:r>
      <w:r w:rsidRPr="009839D3">
        <w:rPr>
          <w:color w:val="000000"/>
        </w:rPr>
        <w:t xml:space="preserve">: </w:t>
      </w:r>
      <w:r w:rsidRPr="009839D3">
        <w:t xml:space="preserve"> застосовувати метод критичного аналізу, формулювати наукові гіпотези та визначати логіку їх перевірки, здійснювати комплексний аналіз структурних чинників соціальних процесів; застосовувати на практиці методи якісного та кількісного аналізу соціологічних даних, критично та аргументовано аналізувати дані соціологічних досліджень; давати експертні оцінки результатів соціологічних досліджень </w:t>
      </w:r>
      <w:r w:rsidRPr="009839D3">
        <w:lastRenderedPageBreak/>
        <w:t>та публікацій з цієї проблематики;  готувати  наукові доповіді для конференцій та статті для фахових видань</w:t>
      </w:r>
    </w:p>
    <w:p w14:paraId="497C105B" w14:textId="207BA7C3" w:rsidR="00717EAA" w:rsidRPr="009839D3" w:rsidRDefault="00D04707" w:rsidP="00EE0526">
      <w:pPr>
        <w:spacing w:line="276" w:lineRule="auto"/>
        <w:jc w:val="both"/>
        <w:rPr>
          <w:color w:val="000000"/>
          <w:lang w:val="uk-UA"/>
        </w:rPr>
      </w:pPr>
      <w:r w:rsidRPr="009839D3">
        <w:rPr>
          <w:bCs/>
          <w:lang w:val="uk-UA"/>
        </w:rPr>
        <w:t xml:space="preserve">       </w:t>
      </w:r>
      <w:r w:rsidR="00F40DBE">
        <w:rPr>
          <w:bCs/>
          <w:lang w:val="uk-UA"/>
        </w:rPr>
        <w:t xml:space="preserve">   </w:t>
      </w:r>
      <w:r w:rsidR="00717EAA" w:rsidRPr="00EE0526">
        <w:rPr>
          <w:b/>
          <w:color w:val="000000"/>
          <w:lang w:val="uk-UA"/>
        </w:rPr>
        <w:t xml:space="preserve">Аспірант </w:t>
      </w:r>
      <w:r w:rsidR="00EE0526" w:rsidRPr="00EE0526">
        <w:rPr>
          <w:b/>
          <w:color w:val="000000"/>
          <w:lang w:val="uk-UA"/>
        </w:rPr>
        <w:t>повинен</w:t>
      </w:r>
      <w:r w:rsidR="00717EAA" w:rsidRPr="00EE0526">
        <w:rPr>
          <w:b/>
          <w:color w:val="000000"/>
          <w:lang w:val="uk-UA"/>
        </w:rPr>
        <w:t xml:space="preserve"> засвоїти</w:t>
      </w:r>
      <w:r w:rsidR="00717EAA" w:rsidRPr="009839D3">
        <w:rPr>
          <w:color w:val="000000"/>
          <w:lang w:val="uk-UA"/>
        </w:rPr>
        <w:t xml:space="preserve">: форми та методи роботи з </w:t>
      </w:r>
      <w:r w:rsidR="0049616F" w:rsidRPr="009839D3">
        <w:rPr>
          <w:color w:val="000000"/>
          <w:lang w:val="uk-UA"/>
        </w:rPr>
        <w:t>науковою літературою;</w:t>
      </w:r>
      <w:r w:rsidR="00717EAA" w:rsidRPr="009839D3">
        <w:rPr>
          <w:color w:val="000000"/>
          <w:lang w:val="uk-UA"/>
        </w:rPr>
        <w:t xml:space="preserve"> можливості порівняльного </w:t>
      </w:r>
      <w:r w:rsidR="0049616F" w:rsidRPr="009839D3">
        <w:rPr>
          <w:color w:val="000000"/>
          <w:lang w:val="uk-UA"/>
        </w:rPr>
        <w:t>підходу;</w:t>
      </w:r>
      <w:r w:rsidR="00717EAA" w:rsidRPr="009839D3">
        <w:rPr>
          <w:color w:val="000000"/>
          <w:lang w:val="uk-UA"/>
        </w:rPr>
        <w:t xml:space="preserve"> </w:t>
      </w:r>
      <w:r w:rsidR="0049616F" w:rsidRPr="009839D3">
        <w:rPr>
          <w:color w:val="000000"/>
          <w:lang w:val="uk-UA"/>
        </w:rPr>
        <w:t>принципи узгодження</w:t>
      </w:r>
      <w:r w:rsidR="00717EAA" w:rsidRPr="009839D3">
        <w:rPr>
          <w:color w:val="000000"/>
          <w:lang w:val="uk-UA"/>
        </w:rPr>
        <w:t xml:space="preserve"> теоретичного та практичного аналізу </w:t>
      </w:r>
      <w:r w:rsidR="0049616F" w:rsidRPr="009839D3">
        <w:rPr>
          <w:color w:val="000000"/>
          <w:lang w:val="uk-UA"/>
        </w:rPr>
        <w:t>сучасних соціоструктурних</w:t>
      </w:r>
      <w:r w:rsidR="00717EAA" w:rsidRPr="009839D3">
        <w:rPr>
          <w:color w:val="000000"/>
          <w:lang w:val="uk-UA"/>
        </w:rPr>
        <w:t xml:space="preserve"> проце</w:t>
      </w:r>
      <w:r w:rsidR="0049616F" w:rsidRPr="009839D3">
        <w:rPr>
          <w:color w:val="000000"/>
          <w:lang w:val="uk-UA"/>
        </w:rPr>
        <w:t>сів в українському суспільстві.</w:t>
      </w:r>
    </w:p>
    <w:p w14:paraId="38965D7A" w14:textId="77777777" w:rsidR="0050706D" w:rsidRDefault="0050706D" w:rsidP="0050706D">
      <w:pPr>
        <w:pStyle w:val="1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39BA56A" w14:textId="77777777" w:rsidR="0050706D" w:rsidRPr="002B64B2" w:rsidRDefault="0050706D" w:rsidP="0050706D">
      <w:pPr>
        <w:pStyle w:val="1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4B2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Розподіл навчального часу за темами</w:t>
      </w:r>
    </w:p>
    <w:tbl>
      <w:tblPr>
        <w:tblW w:w="8876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6094"/>
        <w:gridCol w:w="506"/>
        <w:gridCol w:w="506"/>
        <w:gridCol w:w="506"/>
        <w:gridCol w:w="506"/>
        <w:gridCol w:w="758"/>
      </w:tblGrid>
      <w:tr w:rsidR="0050706D" w:rsidRPr="00B57A8C" w14:paraId="1A9553A6" w14:textId="77777777" w:rsidTr="00EE0526">
        <w:trPr>
          <w:trHeight w:val="309"/>
        </w:trPr>
        <w:tc>
          <w:tcPr>
            <w:tcW w:w="6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59DC2" w14:textId="77777777" w:rsidR="0050706D" w:rsidRPr="00B57A8C" w:rsidRDefault="0050706D" w:rsidP="00EE0526">
            <w:pPr>
              <w:jc w:val="center"/>
              <w:rPr>
                <w:bCs/>
              </w:rPr>
            </w:pPr>
            <w:r w:rsidRPr="00B57A8C">
              <w:rPr>
                <w:bCs/>
                <w:lang w:val="uk-UA"/>
              </w:rPr>
              <w:t>Назва теми або виду підсумкової самостійної роботи</w:t>
            </w:r>
          </w:p>
        </w:tc>
        <w:tc>
          <w:tcPr>
            <w:tcW w:w="2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21BE7" w14:textId="77777777" w:rsidR="0050706D" w:rsidRPr="00B57A8C" w:rsidRDefault="0050706D" w:rsidP="00EE0526">
            <w:pPr>
              <w:jc w:val="center"/>
              <w:rPr>
                <w:bCs/>
              </w:rPr>
            </w:pPr>
            <w:r w:rsidRPr="00B57A8C">
              <w:rPr>
                <w:bCs/>
                <w:lang w:val="uk-UA"/>
              </w:rPr>
              <w:t xml:space="preserve">Кількість годин </w:t>
            </w:r>
          </w:p>
        </w:tc>
      </w:tr>
      <w:tr w:rsidR="0050706D" w:rsidRPr="00B57A8C" w14:paraId="012DDF78" w14:textId="77777777" w:rsidTr="00EE0526">
        <w:trPr>
          <w:cantSplit/>
          <w:trHeight w:val="1689"/>
        </w:trPr>
        <w:tc>
          <w:tcPr>
            <w:tcW w:w="6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6BBE7" w14:textId="77777777" w:rsidR="0050706D" w:rsidRPr="00B57A8C" w:rsidRDefault="0050706D" w:rsidP="00EE052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16537A64" w14:textId="77777777" w:rsidR="0050706D" w:rsidRPr="00B57A8C" w:rsidRDefault="0050706D" w:rsidP="00EE0526">
            <w:pPr>
              <w:ind w:left="113" w:right="113"/>
              <w:jc w:val="center"/>
              <w:rPr>
                <w:bCs/>
              </w:rPr>
            </w:pPr>
            <w:r w:rsidRPr="00B57A8C">
              <w:rPr>
                <w:bCs/>
                <w:lang w:val="uk-UA"/>
              </w:rPr>
              <w:t xml:space="preserve">Разом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1B8B1058" w14:textId="77777777" w:rsidR="0050706D" w:rsidRPr="00B57A8C" w:rsidRDefault="0050706D" w:rsidP="00EE0526">
            <w:pPr>
              <w:ind w:left="113" w:right="113"/>
              <w:jc w:val="center"/>
              <w:rPr>
                <w:bCs/>
              </w:rPr>
            </w:pPr>
            <w:r w:rsidRPr="00B57A8C">
              <w:rPr>
                <w:bCs/>
                <w:lang w:val="uk-UA"/>
              </w:rPr>
              <w:t>Лекційних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0FEB46B" w14:textId="77777777" w:rsidR="0050706D" w:rsidRPr="00B57A8C" w:rsidRDefault="0050706D" w:rsidP="00EE0526">
            <w:pPr>
              <w:ind w:left="113" w:right="113"/>
              <w:jc w:val="center"/>
              <w:rPr>
                <w:bCs/>
              </w:rPr>
            </w:pPr>
            <w:r w:rsidRPr="00B57A8C">
              <w:rPr>
                <w:bCs/>
                <w:lang w:val="uk-UA"/>
              </w:rPr>
              <w:t>Семінарських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65C4C69" w14:textId="77777777" w:rsidR="0050706D" w:rsidRPr="00B57A8C" w:rsidRDefault="0050706D" w:rsidP="00EE0526">
            <w:pPr>
              <w:ind w:left="113" w:right="113"/>
              <w:jc w:val="center"/>
              <w:rPr>
                <w:bCs/>
              </w:rPr>
            </w:pPr>
            <w:r w:rsidRPr="00B57A8C">
              <w:rPr>
                <w:bCs/>
                <w:lang w:val="uk-UA"/>
              </w:rPr>
              <w:t>Практичних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DEBFBF6" w14:textId="77777777" w:rsidR="0050706D" w:rsidRPr="00B57A8C" w:rsidRDefault="0050706D" w:rsidP="00EE0526">
            <w:pPr>
              <w:ind w:left="113" w:right="113"/>
              <w:jc w:val="center"/>
              <w:rPr>
                <w:bCs/>
              </w:rPr>
            </w:pPr>
            <w:r w:rsidRPr="00B57A8C">
              <w:rPr>
                <w:bCs/>
                <w:lang w:val="uk-UA"/>
              </w:rPr>
              <w:t>Самостійна робота</w:t>
            </w:r>
          </w:p>
        </w:tc>
      </w:tr>
      <w:tr w:rsidR="0050706D" w:rsidRPr="00B57A8C" w14:paraId="2B9D3355" w14:textId="77777777" w:rsidTr="00EE0526">
        <w:trPr>
          <w:trHeight w:val="421"/>
        </w:trPr>
        <w:tc>
          <w:tcPr>
            <w:tcW w:w="8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29C90" w14:textId="1AFE3F16" w:rsidR="0050706D" w:rsidRDefault="0050706D" w:rsidP="008C5BE4">
            <w:r>
              <w:rPr>
                <w:lang w:val="uk-UA"/>
              </w:rPr>
              <w:t xml:space="preserve">Модуль 1. </w:t>
            </w:r>
            <w:r w:rsidR="00EE0526">
              <w:rPr>
                <w:shd w:val="clear" w:color="auto" w:fill="FFFFFF"/>
                <w:lang w:val="uk-UA"/>
              </w:rPr>
              <w:t>Соціоструктурний аналіз</w:t>
            </w:r>
            <w:r w:rsidRPr="001B5469">
              <w:rPr>
                <w:shd w:val="clear" w:color="auto" w:fill="FFFFFF"/>
              </w:rPr>
              <w:t xml:space="preserve"> в теоретичній та методологічній перспективі</w:t>
            </w:r>
          </w:p>
        </w:tc>
      </w:tr>
      <w:tr w:rsidR="0050706D" w:rsidRPr="00B57A8C" w14:paraId="4F5F2966" w14:textId="77777777" w:rsidTr="00EE0526">
        <w:trPr>
          <w:trHeight w:val="421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6FBDA" w14:textId="257825AC" w:rsidR="0050706D" w:rsidRPr="00B57A8C" w:rsidRDefault="0050706D" w:rsidP="00EE0526">
            <w:pPr>
              <w:pStyle w:val="21"/>
              <w:spacing w:after="0" w:line="240" w:lineRule="auto"/>
              <w:rPr>
                <w:bCs/>
                <w:sz w:val="24"/>
                <w:szCs w:val="24"/>
              </w:rPr>
            </w:pPr>
            <w:r w:rsidRPr="006D0E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 1. </w:t>
            </w:r>
            <w:r w:rsidR="00EE0526" w:rsidRPr="00EE05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Структурація та структурний аналіз в соціології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8A7F9" w14:textId="77777777" w:rsidR="0050706D" w:rsidRPr="00B57A8C" w:rsidRDefault="0050706D" w:rsidP="00EE0526">
            <w:pPr>
              <w:jc w:val="center"/>
              <w:rPr>
                <w:lang w:val="en-US"/>
              </w:rPr>
            </w:pPr>
            <w:r w:rsidRPr="00B57A8C">
              <w:rPr>
                <w:lang w:val="uk-UA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0C3C4" w14:textId="77777777" w:rsidR="0050706D" w:rsidRPr="00B57A8C" w:rsidRDefault="0050706D" w:rsidP="00EE0526">
            <w:pPr>
              <w:jc w:val="center"/>
            </w:pPr>
            <w:r w:rsidRPr="00B57A8C">
              <w:rPr>
                <w:lang w:val="en-US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2F48C" w14:textId="77777777" w:rsidR="0050706D" w:rsidRPr="00B57A8C" w:rsidRDefault="0050706D" w:rsidP="00EE0526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C5721" w14:textId="77777777" w:rsidR="0050706D" w:rsidRPr="00B57A8C" w:rsidRDefault="0050706D" w:rsidP="00EE0526">
            <w:pPr>
              <w:snapToGrid w:val="0"/>
              <w:jc w:val="center"/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776A4" w14:textId="77777777" w:rsidR="0050706D" w:rsidRPr="006C64DE" w:rsidRDefault="0050706D" w:rsidP="00EE0526">
            <w:pPr>
              <w:jc w:val="center"/>
            </w:pPr>
            <w:r>
              <w:rPr>
                <w:lang w:val="uk-UA"/>
              </w:rPr>
              <w:t>8</w:t>
            </w:r>
          </w:p>
        </w:tc>
      </w:tr>
      <w:tr w:rsidR="0050706D" w:rsidRPr="00B57A8C" w14:paraId="7FBAB717" w14:textId="77777777" w:rsidTr="00EE0526">
        <w:trPr>
          <w:trHeight w:val="410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41443" w14:textId="25AC40FD" w:rsidR="0050706D" w:rsidRPr="00B57A8C" w:rsidRDefault="00EE0526" w:rsidP="00EE0526">
            <w:pPr>
              <w:pStyle w:val="21"/>
              <w:spacing w:after="0" w:line="240" w:lineRule="auto"/>
              <w:rPr>
                <w:bCs/>
                <w:sz w:val="24"/>
                <w:szCs w:val="24"/>
              </w:rPr>
            </w:pPr>
            <w:r w:rsidRPr="00EE05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50706D" w:rsidRPr="006D0E12">
              <w:rPr>
                <w:bCs/>
              </w:rPr>
              <w:t> </w:t>
            </w:r>
            <w:r w:rsidRPr="00EE0526">
              <w:rPr>
                <w:rFonts w:ascii="Times New Roman" w:hAnsi="Times New Roman" w:cs="Times New Roman"/>
                <w:bCs/>
                <w:lang w:val="uk-UA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E05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Аналітичні рівні структурування соціуму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9F886" w14:textId="77777777" w:rsidR="0050706D" w:rsidRPr="00B57A8C" w:rsidRDefault="0050706D" w:rsidP="00EE0526">
            <w:pPr>
              <w:jc w:val="center"/>
            </w:pPr>
            <w:r w:rsidRPr="00B57A8C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010A3" w14:textId="77777777" w:rsidR="0050706D" w:rsidRPr="00B57A8C" w:rsidRDefault="0050706D" w:rsidP="00EE0526">
            <w:pPr>
              <w:jc w:val="center"/>
            </w:pPr>
            <w:r w:rsidRPr="00B57A8C"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AFC88" w14:textId="77777777" w:rsidR="0050706D" w:rsidRPr="00B57A8C" w:rsidRDefault="0050706D" w:rsidP="00EE0526">
            <w:pPr>
              <w:jc w:val="center"/>
            </w:pPr>
            <w:r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6B38A" w14:textId="77777777" w:rsidR="0050706D" w:rsidRPr="00B57A8C" w:rsidRDefault="0050706D" w:rsidP="00EE0526">
            <w:pPr>
              <w:snapToGrid w:val="0"/>
              <w:jc w:val="center"/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28F93" w14:textId="77777777" w:rsidR="0050706D" w:rsidRPr="00B57A8C" w:rsidRDefault="0050706D" w:rsidP="00EE0526">
            <w:pPr>
              <w:jc w:val="center"/>
            </w:pPr>
            <w:r>
              <w:rPr>
                <w:lang w:val="uk-UA"/>
              </w:rPr>
              <w:t>10</w:t>
            </w:r>
          </w:p>
        </w:tc>
      </w:tr>
      <w:tr w:rsidR="0050706D" w:rsidRPr="00B57A8C" w14:paraId="42573850" w14:textId="77777777" w:rsidTr="00EE0526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EF281" w14:textId="33A22AF6" w:rsidR="0050706D" w:rsidRPr="00B57A8C" w:rsidRDefault="0050706D" w:rsidP="00EE0526">
            <w:pPr>
              <w:rPr>
                <w:bCs/>
              </w:rPr>
            </w:pPr>
            <w:r w:rsidRPr="006D0E12">
              <w:rPr>
                <w:bCs/>
              </w:rPr>
              <w:t>Тема </w:t>
            </w:r>
            <w:r>
              <w:rPr>
                <w:bCs/>
                <w:lang w:val="uk-UA"/>
              </w:rPr>
              <w:t>3</w:t>
            </w:r>
            <w:r w:rsidRPr="006D0E12">
              <w:rPr>
                <w:bCs/>
              </w:rPr>
              <w:t>. </w:t>
            </w:r>
            <w:r w:rsidR="00EE0526" w:rsidRPr="00EE0526">
              <w:rPr>
                <w:bCs/>
                <w:lang w:val="uk-UA"/>
              </w:rPr>
              <w:t>Класовий аналіз в соціології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A102A" w14:textId="77777777" w:rsidR="0050706D" w:rsidRPr="00B57A8C" w:rsidRDefault="0050706D" w:rsidP="00EE0526">
            <w:pPr>
              <w:jc w:val="center"/>
            </w:pPr>
            <w:r w:rsidRPr="00B57A8C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AD1CF" w14:textId="77777777" w:rsidR="0050706D" w:rsidRPr="00B57A8C" w:rsidRDefault="0050706D" w:rsidP="00EE0526">
            <w:pPr>
              <w:jc w:val="center"/>
            </w:pPr>
            <w:r w:rsidRPr="00B57A8C"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FAEAA" w14:textId="77777777" w:rsidR="0050706D" w:rsidRPr="00B57A8C" w:rsidRDefault="0050706D" w:rsidP="00EE0526">
            <w:pPr>
              <w:snapToGrid w:val="0"/>
              <w:jc w:val="center"/>
            </w:pPr>
            <w:r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CA000" w14:textId="77777777" w:rsidR="0050706D" w:rsidRPr="00B57A8C" w:rsidRDefault="0050706D" w:rsidP="00EE052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2FD96" w14:textId="77777777" w:rsidR="0050706D" w:rsidRPr="00B57A8C" w:rsidRDefault="0050706D" w:rsidP="00EE0526">
            <w:pPr>
              <w:jc w:val="center"/>
            </w:pPr>
            <w:r>
              <w:rPr>
                <w:bCs/>
                <w:lang w:val="uk-UA"/>
              </w:rPr>
              <w:t>10</w:t>
            </w:r>
          </w:p>
        </w:tc>
      </w:tr>
      <w:tr w:rsidR="0050706D" w:rsidRPr="00B57A8C" w14:paraId="596E0E66" w14:textId="77777777" w:rsidTr="00EE0526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82038" w14:textId="382734E5" w:rsidR="0050706D" w:rsidRPr="00B57A8C" w:rsidRDefault="0050706D" w:rsidP="00D22E51">
            <w:pPr>
              <w:rPr>
                <w:bCs/>
              </w:rPr>
            </w:pPr>
            <w:r w:rsidRPr="006D0E12">
              <w:rPr>
                <w:bCs/>
              </w:rPr>
              <w:t>Тема </w:t>
            </w:r>
            <w:r>
              <w:rPr>
                <w:bCs/>
                <w:lang w:val="uk-UA"/>
              </w:rPr>
              <w:t>4</w:t>
            </w:r>
            <w:r w:rsidRPr="006D0E12">
              <w:rPr>
                <w:bCs/>
              </w:rPr>
              <w:t>. </w:t>
            </w:r>
            <w:r w:rsidR="00D22E51" w:rsidRPr="00EF1E5B">
              <w:rPr>
                <w:lang w:val="uk-UA"/>
              </w:rPr>
              <w:t>Соціальні структури: правила та принципи вимірювання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8BEF0" w14:textId="77777777" w:rsidR="0050706D" w:rsidRPr="00B57A8C" w:rsidRDefault="0050706D" w:rsidP="00EE0526">
            <w:pPr>
              <w:jc w:val="center"/>
            </w:pPr>
            <w:r w:rsidRPr="00B57A8C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1D8AC" w14:textId="77777777" w:rsidR="0050706D" w:rsidRPr="00B57A8C" w:rsidRDefault="0050706D" w:rsidP="00EE0526">
            <w:pPr>
              <w:jc w:val="center"/>
            </w:pPr>
            <w:r w:rsidRPr="00B57A8C"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2365E" w14:textId="77777777" w:rsidR="0050706D" w:rsidRPr="00EF1E5B" w:rsidRDefault="0050706D" w:rsidP="00EE0526">
            <w:pPr>
              <w:jc w:val="center"/>
              <w:rPr>
                <w:bCs/>
              </w:rPr>
            </w:pPr>
            <w:r w:rsidRPr="00EF1E5B">
              <w:rPr>
                <w:bCs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A5F7" w14:textId="77777777" w:rsidR="0050706D" w:rsidRPr="00B57A8C" w:rsidRDefault="0050706D" w:rsidP="00EE052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7CB45" w14:textId="77777777" w:rsidR="0050706D" w:rsidRPr="00B57A8C" w:rsidRDefault="0050706D" w:rsidP="00EE0526">
            <w:pPr>
              <w:jc w:val="center"/>
            </w:pPr>
            <w:r>
              <w:rPr>
                <w:bCs/>
                <w:lang w:val="uk-UA"/>
              </w:rPr>
              <w:t>10</w:t>
            </w:r>
          </w:p>
        </w:tc>
      </w:tr>
      <w:tr w:rsidR="0050706D" w:rsidRPr="00B57A8C" w14:paraId="0F544B46" w14:textId="77777777" w:rsidTr="00EE0526">
        <w:tc>
          <w:tcPr>
            <w:tcW w:w="8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B5477" w14:textId="4AB712F5" w:rsidR="0050706D" w:rsidRPr="00EF1E5B" w:rsidRDefault="0050706D" w:rsidP="008C5BE4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Модуль 2. </w:t>
            </w:r>
            <w:r w:rsidR="00EF1E5B">
              <w:rPr>
                <w:iCs/>
                <w:lang w:val="uk-UA"/>
              </w:rPr>
              <w:t>Соціальна структура сучасного українського суспільства</w:t>
            </w:r>
          </w:p>
        </w:tc>
      </w:tr>
      <w:tr w:rsidR="0050706D" w:rsidRPr="00B57A8C" w14:paraId="2D8B9A5B" w14:textId="77777777" w:rsidTr="00EE0526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88197" w14:textId="0FBF4783" w:rsidR="0050706D" w:rsidRPr="00B57A8C" w:rsidRDefault="0050706D" w:rsidP="00D22E51">
            <w:pPr>
              <w:rPr>
                <w:bCs/>
              </w:rPr>
            </w:pPr>
            <w:r>
              <w:rPr>
                <w:bCs/>
                <w:lang w:val="uk-UA"/>
              </w:rPr>
              <w:t xml:space="preserve">Тема 5. </w:t>
            </w:r>
            <w:r w:rsidR="00D22E51" w:rsidRPr="00EE0526">
              <w:rPr>
                <w:lang w:val="uk-UA"/>
              </w:rPr>
              <w:t>Соціальні структури і соціальна стратифікація за віком, гендером і типом поселення</w:t>
            </w:r>
            <w:r w:rsidR="00D22E51" w:rsidRPr="00EF1E5B">
              <w:rPr>
                <w:lang w:val="uk-UA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04A6F" w14:textId="77777777" w:rsidR="0050706D" w:rsidRPr="00B57A8C" w:rsidRDefault="0050706D" w:rsidP="00EE0526">
            <w:pPr>
              <w:jc w:val="center"/>
            </w:pPr>
            <w:r w:rsidRPr="00B57A8C">
              <w:rPr>
                <w:lang w:val="uk-UA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4503A" w14:textId="77777777" w:rsidR="0050706D" w:rsidRPr="00B57A8C" w:rsidRDefault="0050706D" w:rsidP="00EE0526">
            <w:pPr>
              <w:snapToGrid w:val="0"/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69AFD" w14:textId="77777777" w:rsidR="0050706D" w:rsidRPr="00B57A8C" w:rsidRDefault="0050706D" w:rsidP="00EE0526">
            <w:pPr>
              <w:jc w:val="center"/>
              <w:rPr>
                <w:b/>
                <w:bCs/>
              </w:rPr>
            </w:pPr>
            <w:r w:rsidRPr="00B57A8C"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48E31" w14:textId="77777777" w:rsidR="0050706D" w:rsidRPr="00B57A8C" w:rsidRDefault="0050706D" w:rsidP="00EE052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F9CB5" w14:textId="2ED32701" w:rsidR="0050706D" w:rsidRPr="00B57A8C" w:rsidRDefault="008C5BE4" w:rsidP="00EE0526">
            <w:pPr>
              <w:jc w:val="center"/>
            </w:pPr>
            <w:r>
              <w:rPr>
                <w:bCs/>
                <w:lang w:val="uk-UA"/>
              </w:rPr>
              <w:t>10</w:t>
            </w:r>
          </w:p>
        </w:tc>
      </w:tr>
      <w:tr w:rsidR="0050706D" w:rsidRPr="00B57A8C" w14:paraId="5907249F" w14:textId="77777777" w:rsidTr="00EE0526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D5D4A" w14:textId="58AC1BA1" w:rsidR="0050706D" w:rsidRDefault="0050706D" w:rsidP="00EF1E5B">
            <w:pPr>
              <w:rPr>
                <w:bCs/>
              </w:rPr>
            </w:pPr>
            <w:r w:rsidRPr="00BA688D">
              <w:rPr>
                <w:bCs/>
              </w:rPr>
              <w:t>Тема </w:t>
            </w:r>
            <w:r>
              <w:rPr>
                <w:bCs/>
                <w:lang w:val="uk-UA"/>
              </w:rPr>
              <w:t>6</w:t>
            </w:r>
            <w:r w:rsidRPr="00BA688D">
              <w:rPr>
                <w:bCs/>
              </w:rPr>
              <w:t>. </w:t>
            </w:r>
            <w:r w:rsidR="00EF1E5B">
              <w:rPr>
                <w:bCs/>
                <w:iCs/>
                <w:lang w:val="uk-UA"/>
              </w:rPr>
              <w:t xml:space="preserve">Соціальна диференціація та соціальна стратифікація пострадянського суспільства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0BD9F" w14:textId="77777777" w:rsidR="0050706D" w:rsidRPr="00B57A8C" w:rsidRDefault="0050706D" w:rsidP="00EE0526">
            <w:pPr>
              <w:jc w:val="center"/>
            </w:pPr>
            <w:r>
              <w:rPr>
                <w:lang w:val="uk-UA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73928" w14:textId="77777777" w:rsidR="0050706D" w:rsidRPr="006C64DE" w:rsidRDefault="0050706D" w:rsidP="00EE0526">
            <w:pPr>
              <w:snapToGrid w:val="0"/>
              <w:jc w:val="center"/>
            </w:pPr>
            <w:r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87671" w14:textId="77777777" w:rsidR="0050706D" w:rsidRPr="00B57A8C" w:rsidRDefault="0050706D" w:rsidP="00EE0526">
            <w:pPr>
              <w:jc w:val="center"/>
            </w:pPr>
            <w:r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4AEC2" w14:textId="77777777" w:rsidR="0050706D" w:rsidRPr="00B57A8C" w:rsidRDefault="0050706D" w:rsidP="00EE052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12863" w14:textId="77777777" w:rsidR="0050706D" w:rsidRPr="00B57A8C" w:rsidRDefault="0050706D" w:rsidP="00EE0526">
            <w:pPr>
              <w:jc w:val="center"/>
              <w:rPr>
                <w:bCs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50706D" w:rsidRPr="00B57A8C" w14:paraId="2EE3E585" w14:textId="77777777" w:rsidTr="00EE0526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4CC9F" w14:textId="1FCB0623" w:rsidR="0050706D" w:rsidRPr="00EF1E5B" w:rsidRDefault="0050706D" w:rsidP="00EF1E5B">
            <w:pPr>
              <w:rPr>
                <w:bCs/>
                <w:lang w:val="uk-UA"/>
              </w:rPr>
            </w:pPr>
            <w:r w:rsidRPr="00BA688D">
              <w:rPr>
                <w:bCs/>
              </w:rPr>
              <w:t>Тема </w:t>
            </w:r>
            <w:r>
              <w:rPr>
                <w:bCs/>
                <w:lang w:val="uk-UA"/>
              </w:rPr>
              <w:t>7</w:t>
            </w:r>
            <w:r w:rsidRPr="00BA688D">
              <w:rPr>
                <w:bCs/>
              </w:rPr>
              <w:t>. </w:t>
            </w:r>
            <w:r w:rsidR="00EF1E5B">
              <w:rPr>
                <w:bCs/>
                <w:lang w:val="uk-UA"/>
              </w:rPr>
              <w:t>Соціальна структура українського суспільства: динаміка та порівняння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A8F9A" w14:textId="77777777" w:rsidR="0050706D" w:rsidRPr="00B57A8C" w:rsidRDefault="0050706D" w:rsidP="00EE0526">
            <w:pPr>
              <w:jc w:val="center"/>
            </w:pPr>
            <w:r>
              <w:rPr>
                <w:lang w:val="uk-UA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40EB9" w14:textId="77777777" w:rsidR="0050706D" w:rsidRPr="006C64DE" w:rsidRDefault="0050706D" w:rsidP="00EE0526">
            <w:pPr>
              <w:snapToGrid w:val="0"/>
              <w:jc w:val="center"/>
            </w:pPr>
            <w:r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5787E" w14:textId="77777777" w:rsidR="0050706D" w:rsidRPr="00B57A8C" w:rsidRDefault="0050706D" w:rsidP="00EE0526">
            <w:pPr>
              <w:jc w:val="center"/>
            </w:pPr>
            <w:r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C56D5" w14:textId="77777777" w:rsidR="0050706D" w:rsidRPr="00B57A8C" w:rsidRDefault="0050706D" w:rsidP="00EE052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C1A25" w14:textId="77777777" w:rsidR="0050706D" w:rsidRPr="00B57A8C" w:rsidRDefault="0050706D" w:rsidP="00EE0526">
            <w:pPr>
              <w:jc w:val="center"/>
              <w:rPr>
                <w:bCs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50706D" w:rsidRPr="00B57A8C" w14:paraId="3B53F9CA" w14:textId="77777777" w:rsidTr="00EE0526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8DE54" w14:textId="77777777" w:rsidR="0050706D" w:rsidRPr="00B57A8C" w:rsidRDefault="0050706D" w:rsidP="00EE0526">
            <w:pPr>
              <w:rPr>
                <w:b/>
                <w:bCs/>
                <w:i/>
                <w:iCs/>
              </w:rPr>
            </w:pPr>
            <w:r w:rsidRPr="00B57A8C">
              <w:rPr>
                <w:b/>
                <w:bCs/>
                <w:i/>
                <w:iCs/>
                <w:lang w:val="uk-UA"/>
              </w:rPr>
              <w:t>Разом: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63381" w14:textId="77777777" w:rsidR="0050706D" w:rsidRPr="00B57A8C" w:rsidRDefault="0050706D" w:rsidP="00EE0526">
            <w:pPr>
              <w:jc w:val="center"/>
            </w:pPr>
            <w:r>
              <w:rPr>
                <w:lang w:val="uk-UA"/>
              </w:rPr>
              <w:t>9</w:t>
            </w:r>
            <w:r w:rsidRPr="00B57A8C">
              <w:rPr>
                <w:lang w:val="uk-UA"/>
              </w:rPr>
              <w:t>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2A06C" w14:textId="7015758E" w:rsidR="0050706D" w:rsidRPr="00B57A8C" w:rsidRDefault="0050706D" w:rsidP="00EF1E5B">
            <w:pPr>
              <w:snapToGrid w:val="0"/>
              <w:jc w:val="center"/>
            </w:pPr>
            <w:r>
              <w:rPr>
                <w:lang w:val="uk-UA"/>
              </w:rPr>
              <w:t>1</w:t>
            </w:r>
            <w:r w:rsidR="00EF1E5B">
              <w:rPr>
                <w:lang w:val="uk-UA"/>
              </w:rPr>
              <w:t>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130CA" w14:textId="5F1164D5" w:rsidR="0050706D" w:rsidRPr="00B57A8C" w:rsidRDefault="0050706D" w:rsidP="008C5BE4">
            <w:pPr>
              <w:jc w:val="center"/>
            </w:pPr>
            <w:r>
              <w:rPr>
                <w:lang w:val="uk-UA"/>
              </w:rPr>
              <w:t>1</w:t>
            </w:r>
            <w:r w:rsidR="008C5BE4">
              <w:rPr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9A267" w14:textId="77777777" w:rsidR="0050706D" w:rsidRPr="00B57A8C" w:rsidRDefault="0050706D" w:rsidP="00EE052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82E46" w14:textId="7DB9CE0B" w:rsidR="0050706D" w:rsidRPr="00B57A8C" w:rsidRDefault="008C5BE4" w:rsidP="00EE0526">
            <w:pPr>
              <w:jc w:val="center"/>
              <w:rPr>
                <w:bCs/>
              </w:rPr>
            </w:pPr>
            <w:r>
              <w:rPr>
                <w:bCs/>
                <w:lang w:val="uk-UA"/>
              </w:rPr>
              <w:t>68</w:t>
            </w:r>
          </w:p>
        </w:tc>
      </w:tr>
    </w:tbl>
    <w:p w14:paraId="1FA2835E" w14:textId="77777777" w:rsidR="0050706D" w:rsidRPr="00B57A8C" w:rsidRDefault="0050706D" w:rsidP="0050706D">
      <w:pPr>
        <w:pStyle w:val="BodyText"/>
        <w:ind w:left="360"/>
        <w:rPr>
          <w:sz w:val="24"/>
          <w:szCs w:val="24"/>
        </w:rPr>
      </w:pPr>
    </w:p>
    <w:p w14:paraId="5280D2EC" w14:textId="77777777" w:rsidR="008C5BE4" w:rsidRDefault="008C5BE4" w:rsidP="008C5BE4">
      <w:pPr>
        <w:pStyle w:val="BodyText"/>
        <w:ind w:left="360"/>
        <w:rPr>
          <w:rFonts w:ascii="Times New Roman" w:hAnsi="Times New Roman"/>
          <w:sz w:val="24"/>
          <w:szCs w:val="24"/>
        </w:rPr>
      </w:pPr>
      <w:r w:rsidRPr="008C5BE4">
        <w:rPr>
          <w:rFonts w:ascii="Times New Roman" w:hAnsi="Times New Roman"/>
          <w:sz w:val="24"/>
          <w:szCs w:val="24"/>
        </w:rPr>
        <w:t xml:space="preserve">Зміст лекцій, практичних, семінарських занять </w:t>
      </w:r>
    </w:p>
    <w:p w14:paraId="326BF6DD" w14:textId="77777777" w:rsidR="00D6399C" w:rsidRPr="00722DF8" w:rsidRDefault="00D6399C" w:rsidP="00D6399C">
      <w:pPr>
        <w:pStyle w:val="BodyText"/>
        <w:ind w:left="360"/>
        <w:rPr>
          <w:rFonts w:ascii="Times New Roman" w:hAnsi="Times New Roman"/>
          <w:b w:val="0"/>
          <w:bCs w:val="0"/>
          <w:sz w:val="20"/>
          <w:szCs w:val="20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674"/>
        <w:gridCol w:w="5640"/>
        <w:gridCol w:w="1177"/>
      </w:tblGrid>
      <w:tr w:rsidR="00D6399C" w:rsidRPr="00D6399C" w14:paraId="12DA01EF" w14:textId="77777777" w:rsidTr="005C0500">
        <w:tc>
          <w:tcPr>
            <w:tcW w:w="2674" w:type="dxa"/>
          </w:tcPr>
          <w:p w14:paraId="72EA415E" w14:textId="77777777" w:rsidR="00D6399C" w:rsidRPr="00D6399C" w:rsidRDefault="00D6399C" w:rsidP="005C0500">
            <w:pPr>
              <w:pStyle w:val="BodyTex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6399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Теми по програмі навчальної дисципліни</w:t>
            </w:r>
          </w:p>
        </w:tc>
        <w:tc>
          <w:tcPr>
            <w:tcW w:w="5640" w:type="dxa"/>
          </w:tcPr>
          <w:p w14:paraId="1FDA9F1F" w14:textId="77777777" w:rsidR="00D6399C" w:rsidRPr="00D6399C" w:rsidRDefault="00D6399C" w:rsidP="005C0500">
            <w:pPr>
              <w:pStyle w:val="BodyTex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6399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План заняття</w:t>
            </w:r>
          </w:p>
        </w:tc>
        <w:tc>
          <w:tcPr>
            <w:tcW w:w="1177" w:type="dxa"/>
          </w:tcPr>
          <w:p w14:paraId="2117385D" w14:textId="77777777" w:rsidR="00D6399C" w:rsidRPr="00D6399C" w:rsidRDefault="00D6399C" w:rsidP="005C0500">
            <w:pPr>
              <w:pStyle w:val="BodyTex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6399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Кількість годин</w:t>
            </w:r>
          </w:p>
        </w:tc>
      </w:tr>
      <w:tr w:rsidR="00D6399C" w:rsidRPr="00D6399C" w14:paraId="5748CF89" w14:textId="77777777" w:rsidTr="005C0500">
        <w:tc>
          <w:tcPr>
            <w:tcW w:w="2674" w:type="dxa"/>
          </w:tcPr>
          <w:p w14:paraId="5088DF80" w14:textId="77777777" w:rsidR="00D6399C" w:rsidRPr="00D6399C" w:rsidRDefault="00D6399C" w:rsidP="005C0500">
            <w:pPr>
              <w:pStyle w:val="BodyText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6399C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Лекція 1. </w:t>
            </w:r>
            <w:r w:rsidRPr="00D6399C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Структурація та структурний аналіз в соціології</w:t>
            </w:r>
            <w:r w:rsidRPr="00D6399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</w:tcPr>
          <w:p w14:paraId="2DF31BC0" w14:textId="1DF08267" w:rsidR="00D6399C" w:rsidRPr="00D6399C" w:rsidRDefault="00D6399C" w:rsidP="005C0500">
            <w:pPr>
              <w:jc w:val="both"/>
              <w:rPr>
                <w:b/>
                <w:shd w:val="clear" w:color="auto" w:fill="FFFFFF"/>
                <w:lang w:val="uk-UA"/>
              </w:rPr>
            </w:pPr>
            <w:r w:rsidRPr="00D6399C">
              <w:rPr>
                <w:lang w:val="uk-UA"/>
              </w:rPr>
              <w:t>Спільнота та суспільство. Від структурного функціоналізму Т. Пар</w:t>
            </w:r>
            <w:r>
              <w:rPr>
                <w:lang w:val="uk-UA"/>
              </w:rPr>
              <w:t xml:space="preserve">сонса до теорії структурації Е.Гіденса. </w:t>
            </w:r>
            <w:r w:rsidRPr="00D6399C">
              <w:rPr>
                <w:lang w:val="uk-UA"/>
              </w:rPr>
              <w:t>Соціальна структура та її диференційованість. Функціональна та ієрархічна організація структури. Рухливість структури і соціальна мобільність.</w:t>
            </w:r>
          </w:p>
          <w:p w14:paraId="627C5DF4" w14:textId="77777777" w:rsidR="00D6399C" w:rsidRPr="00D6399C" w:rsidRDefault="00D6399C" w:rsidP="005C0500">
            <w:pPr>
              <w:jc w:val="both"/>
              <w:rPr>
                <w:b/>
                <w:bCs/>
                <w:lang w:val="uk-UA"/>
              </w:rPr>
            </w:pPr>
          </w:p>
          <w:p w14:paraId="582D453D" w14:textId="77777777" w:rsidR="00D6399C" w:rsidRPr="00D6399C" w:rsidRDefault="00D6399C" w:rsidP="005C0500">
            <w:pPr>
              <w:pStyle w:val="BodyText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7" w:type="dxa"/>
          </w:tcPr>
          <w:p w14:paraId="5BC608B4" w14:textId="77777777" w:rsidR="00D6399C" w:rsidRPr="00D6399C" w:rsidRDefault="00D6399C" w:rsidP="005C0500">
            <w:pPr>
              <w:pStyle w:val="BodyTex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6399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D6399C" w:rsidRPr="00D6399C" w14:paraId="768B726B" w14:textId="77777777" w:rsidTr="005C0500">
        <w:tc>
          <w:tcPr>
            <w:tcW w:w="2674" w:type="dxa"/>
          </w:tcPr>
          <w:p w14:paraId="1F4E950F" w14:textId="77777777" w:rsidR="00D6399C" w:rsidRPr="00D6399C" w:rsidRDefault="00D6399C" w:rsidP="005C0500">
            <w:pPr>
              <w:pStyle w:val="BodyText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6399C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Лекція 2. </w:t>
            </w:r>
            <w:r w:rsidRPr="00D6399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Аналітичні рівні структурування соціуму</w:t>
            </w:r>
            <w:r w:rsidRPr="00D6399C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5640" w:type="dxa"/>
          </w:tcPr>
          <w:p w14:paraId="24B93592" w14:textId="77777777" w:rsidR="00D6399C" w:rsidRPr="00D6399C" w:rsidRDefault="00D6399C" w:rsidP="005C0500">
            <w:pPr>
              <w:jc w:val="both"/>
              <w:rPr>
                <w:lang w:val="uk-UA"/>
              </w:rPr>
            </w:pPr>
            <w:r w:rsidRPr="00D6399C">
              <w:rPr>
                <w:lang w:val="uk-UA"/>
              </w:rPr>
              <w:t xml:space="preserve">Рівні соціальної структури. Порівняльні дослідження стратифікаційних систем. Престиж і статус та методики їхнього вимірювання. Міжгенераційна та міжпрофесійна мобільність в Україні. </w:t>
            </w:r>
          </w:p>
          <w:p w14:paraId="7048E2B3" w14:textId="77777777" w:rsidR="00D6399C" w:rsidRPr="00D6399C" w:rsidRDefault="00D6399C" w:rsidP="005C0500">
            <w:pPr>
              <w:pStyle w:val="BodyText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7" w:type="dxa"/>
          </w:tcPr>
          <w:p w14:paraId="372DE3DD" w14:textId="49EC6B35" w:rsidR="00D6399C" w:rsidRPr="00D6399C" w:rsidRDefault="00D6399C" w:rsidP="005C0500">
            <w:pPr>
              <w:pStyle w:val="BodyTex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D6399C" w:rsidRPr="00D6399C" w14:paraId="42296976" w14:textId="77777777" w:rsidTr="005C0500">
        <w:tc>
          <w:tcPr>
            <w:tcW w:w="2674" w:type="dxa"/>
          </w:tcPr>
          <w:p w14:paraId="5EB16A9B" w14:textId="77777777" w:rsidR="00D6399C" w:rsidRPr="00D6399C" w:rsidRDefault="00D6399C" w:rsidP="005C0500">
            <w:pPr>
              <w:rPr>
                <w:b/>
                <w:bCs/>
              </w:rPr>
            </w:pPr>
            <w:r w:rsidRPr="00D6399C">
              <w:rPr>
                <w:iCs/>
              </w:rPr>
              <w:lastRenderedPageBreak/>
              <w:t xml:space="preserve">Лекція </w:t>
            </w:r>
            <w:r w:rsidRPr="00D6399C">
              <w:rPr>
                <w:iCs/>
                <w:lang w:val="uk-UA"/>
              </w:rPr>
              <w:t>3</w:t>
            </w:r>
            <w:r w:rsidRPr="00D6399C">
              <w:rPr>
                <w:iCs/>
              </w:rPr>
              <w:t>.</w:t>
            </w:r>
            <w:r w:rsidRPr="00D6399C">
              <w:rPr>
                <w:lang w:val="uk-UA"/>
              </w:rPr>
              <w:t xml:space="preserve"> </w:t>
            </w:r>
            <w:r w:rsidRPr="00D6399C">
              <w:rPr>
                <w:bCs/>
                <w:lang w:val="uk-UA"/>
              </w:rPr>
              <w:t>Класовий аналіз в соціології</w:t>
            </w:r>
          </w:p>
          <w:p w14:paraId="5753A056" w14:textId="77777777" w:rsidR="00D6399C" w:rsidRPr="00D6399C" w:rsidRDefault="00D6399C" w:rsidP="005C0500">
            <w:pPr>
              <w:pStyle w:val="BodyText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40" w:type="dxa"/>
          </w:tcPr>
          <w:p w14:paraId="3E3AEFE3" w14:textId="77777777" w:rsidR="00D6399C" w:rsidRPr="00D6399C" w:rsidRDefault="00D6399C" w:rsidP="005C0500">
            <w:pPr>
              <w:pStyle w:val="ListParagraph"/>
              <w:ind w:left="0"/>
              <w:jc w:val="both"/>
              <w:rPr>
                <w:lang w:val="uk-UA"/>
              </w:rPr>
            </w:pPr>
            <w:r w:rsidRPr="00D6399C">
              <w:rPr>
                <w:bCs/>
                <w:lang w:val="uk-UA"/>
              </w:rPr>
              <w:t xml:space="preserve">Поняття соціального класу в класичній і сучасній традиції. Тематичні кластери і тренди сучасного класового аналізу. </w:t>
            </w:r>
            <w:r w:rsidRPr="00D6399C">
              <w:rPr>
                <w:lang w:val="uk-UA"/>
              </w:rPr>
              <w:t>Інституціоналізація класового аналізу в українській соціології.</w:t>
            </w:r>
          </w:p>
          <w:p w14:paraId="7611BFD6" w14:textId="77777777" w:rsidR="00D6399C" w:rsidRPr="00D6399C" w:rsidRDefault="00D6399C" w:rsidP="005C0500">
            <w:pPr>
              <w:pStyle w:val="ListParagraph"/>
              <w:ind w:left="0"/>
              <w:jc w:val="both"/>
              <w:rPr>
                <w:bCs/>
                <w:lang w:val="uk-UA"/>
              </w:rPr>
            </w:pPr>
            <w:r w:rsidRPr="00D6399C">
              <w:rPr>
                <w:lang w:val="uk-UA"/>
              </w:rPr>
              <w:t xml:space="preserve">Основні теоретико-методологічні підходи до ідентифікації класів. </w:t>
            </w:r>
            <w:r w:rsidRPr="00D6399C">
              <w:rPr>
                <w:bCs/>
                <w:lang w:val="uk-UA"/>
              </w:rPr>
              <w:t xml:space="preserve">Альтернативні класові схеми (Дж. Голдторп, Е.О. Райт, Г.Еспін-Андерсен, Європейська соціально-економічна класифікація) та досвід їх застосування в Україні. Об’єктивний і суб’єктивний клас. Динаміка класового розподілу і класових ідентичностей в пострадянській Україні. </w:t>
            </w:r>
            <w:r w:rsidRPr="00D6399C">
              <w:rPr>
                <w:lang w:val="uk-UA"/>
              </w:rPr>
              <w:t>Тренди соціально-структурної динаміки за час повномасштабної війни.</w:t>
            </w:r>
          </w:p>
          <w:p w14:paraId="21F975EC" w14:textId="77777777" w:rsidR="00D6399C" w:rsidRPr="00D6399C" w:rsidRDefault="00D6399C" w:rsidP="005C0500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177" w:type="dxa"/>
          </w:tcPr>
          <w:p w14:paraId="7A2D97E7" w14:textId="336E55E8" w:rsidR="00D6399C" w:rsidRPr="00D6399C" w:rsidRDefault="00D6399C" w:rsidP="005C0500">
            <w:pPr>
              <w:pStyle w:val="BodyTex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D6399C" w:rsidRPr="00D6399C" w14:paraId="368AE9FF" w14:textId="77777777" w:rsidTr="005C0500">
        <w:tc>
          <w:tcPr>
            <w:tcW w:w="2674" w:type="dxa"/>
          </w:tcPr>
          <w:p w14:paraId="49BFA71D" w14:textId="77777777" w:rsidR="00D6399C" w:rsidRPr="00D6399C" w:rsidRDefault="00D6399C" w:rsidP="005C0500">
            <w:pPr>
              <w:pStyle w:val="BodyText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6399C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Лекція 4.</w:t>
            </w:r>
            <w:r w:rsidRPr="00D6399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6399C">
              <w:rPr>
                <w:rFonts w:ascii="Times New Roman" w:hAnsi="Times New Roman"/>
                <w:b w:val="0"/>
                <w:sz w:val="24"/>
                <w:szCs w:val="24"/>
              </w:rPr>
              <w:t>Соціальні структури: правила та принципи вимірювання</w:t>
            </w:r>
          </w:p>
        </w:tc>
        <w:tc>
          <w:tcPr>
            <w:tcW w:w="5640" w:type="dxa"/>
          </w:tcPr>
          <w:p w14:paraId="587AD5CE" w14:textId="77777777" w:rsidR="00D6399C" w:rsidRPr="00D6399C" w:rsidRDefault="00D6399C" w:rsidP="005C0500">
            <w:pPr>
              <w:jc w:val="both"/>
              <w:rPr>
                <w:b/>
                <w:lang w:val="uk-UA"/>
              </w:rPr>
            </w:pPr>
            <w:r w:rsidRPr="00D6399C">
              <w:rPr>
                <w:lang w:val="uk-UA"/>
              </w:rPr>
              <w:t xml:space="preserve">Соціальна диференціація та стратифікація. Структура зайнятості та професійна структура. Концепція </w:t>
            </w:r>
            <w:r w:rsidRPr="00D6399C">
              <w:rPr>
                <w:lang w:val="en-US"/>
              </w:rPr>
              <w:t>ISCO</w:t>
            </w:r>
            <w:r w:rsidRPr="00D6399C">
              <w:t xml:space="preserve">. </w:t>
            </w:r>
            <w:r w:rsidRPr="00D6399C">
              <w:rPr>
                <w:lang w:val="uk-UA"/>
              </w:rPr>
              <w:t>Економічна стратифікація, вимір і значення для соціального структурування. Принцип соціального вирівнювання. Соціальна нерівність в сучасній Україні: динаміка сприйняття.</w:t>
            </w:r>
          </w:p>
          <w:p w14:paraId="7B692A9B" w14:textId="77777777" w:rsidR="00D6399C" w:rsidRPr="00D6399C" w:rsidRDefault="00D6399C" w:rsidP="005C0500">
            <w:pPr>
              <w:pStyle w:val="BodyText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7" w:type="dxa"/>
          </w:tcPr>
          <w:p w14:paraId="0C94764C" w14:textId="71E391F3" w:rsidR="00D6399C" w:rsidRPr="00D6399C" w:rsidRDefault="00D6399C" w:rsidP="005C0500">
            <w:pPr>
              <w:pStyle w:val="BodyTex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D6399C" w:rsidRPr="00D6399C" w14:paraId="37D25438" w14:textId="77777777" w:rsidTr="005C0500">
        <w:tc>
          <w:tcPr>
            <w:tcW w:w="2674" w:type="dxa"/>
          </w:tcPr>
          <w:p w14:paraId="0A3FB1CF" w14:textId="77777777" w:rsidR="00D6399C" w:rsidRPr="00D6399C" w:rsidRDefault="00D6399C" w:rsidP="005C0500">
            <w:pPr>
              <w:pStyle w:val="BodyText"/>
              <w:jc w:val="left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D6399C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Лекція 5. </w:t>
            </w:r>
            <w:r w:rsidRPr="00D6399C">
              <w:rPr>
                <w:rFonts w:ascii="Times New Roman" w:hAnsi="Times New Roman"/>
                <w:b w:val="0"/>
                <w:sz w:val="24"/>
                <w:szCs w:val="24"/>
              </w:rPr>
              <w:t>Соціальні структури і соціальна стратифікація за віком, гендером і типом поселення</w:t>
            </w:r>
          </w:p>
        </w:tc>
        <w:tc>
          <w:tcPr>
            <w:tcW w:w="5640" w:type="dxa"/>
          </w:tcPr>
          <w:p w14:paraId="48950154" w14:textId="77777777" w:rsidR="00D6399C" w:rsidRPr="00D6399C" w:rsidRDefault="00D6399C" w:rsidP="005C0500">
            <w:pPr>
              <w:jc w:val="both"/>
              <w:rPr>
                <w:lang w:val="uk-UA"/>
              </w:rPr>
            </w:pPr>
            <w:r w:rsidRPr="00D6399C">
              <w:rPr>
                <w:lang w:val="uk-UA"/>
              </w:rPr>
              <w:t xml:space="preserve">Віковий розподіл та вікова нерівність (ейджизм). Соціально-демографічна класифікація. Гендерна теорія як концептуальна основа гендерного аналізу. Гендерна стратифікація. Інституціональне відтворення гендерної нерівності. Гендер і соціальна нерівність в сучасному українському суспільстві. Поселенська структура як проекція просторової організації суспільства. </w:t>
            </w:r>
          </w:p>
          <w:p w14:paraId="1760D706" w14:textId="77777777" w:rsidR="00D6399C" w:rsidRPr="00D6399C" w:rsidRDefault="00D6399C" w:rsidP="005C0500">
            <w:pPr>
              <w:jc w:val="both"/>
              <w:rPr>
                <w:lang w:val="uk-UA"/>
              </w:rPr>
            </w:pPr>
          </w:p>
        </w:tc>
        <w:tc>
          <w:tcPr>
            <w:tcW w:w="1177" w:type="dxa"/>
          </w:tcPr>
          <w:p w14:paraId="7925BD0B" w14:textId="2E6B487A" w:rsidR="00D6399C" w:rsidRPr="00D6399C" w:rsidRDefault="00D6399C" w:rsidP="005C0500">
            <w:pPr>
              <w:pStyle w:val="BodyTex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D6399C" w:rsidRPr="00D6399C" w14:paraId="10700464" w14:textId="77777777" w:rsidTr="005C0500">
        <w:tc>
          <w:tcPr>
            <w:tcW w:w="2674" w:type="dxa"/>
          </w:tcPr>
          <w:p w14:paraId="1AF5C0B0" w14:textId="77777777" w:rsidR="00D6399C" w:rsidRPr="00D6399C" w:rsidRDefault="00D6399C" w:rsidP="005C0500">
            <w:pPr>
              <w:shd w:val="clear" w:color="auto" w:fill="FFFFFF"/>
              <w:rPr>
                <w:lang w:val="uk-UA"/>
              </w:rPr>
            </w:pPr>
            <w:r w:rsidRPr="00D6399C">
              <w:t xml:space="preserve">Семінарське заняття 1. </w:t>
            </w:r>
          </w:p>
          <w:p w14:paraId="60EDD955" w14:textId="77777777" w:rsidR="00D6399C" w:rsidRPr="00D6399C" w:rsidRDefault="00D6399C" w:rsidP="005C0500">
            <w:pPr>
              <w:shd w:val="clear" w:color="auto" w:fill="FFFFFF"/>
              <w:rPr>
                <w:color w:val="222222"/>
                <w:lang w:val="uk-UA" w:eastAsia="en-US"/>
              </w:rPr>
            </w:pPr>
            <w:r w:rsidRPr="00D6399C">
              <w:rPr>
                <w:bCs/>
                <w:lang w:val="uk-UA"/>
              </w:rPr>
              <w:t>Соціоструктурні виміри сучасного українського суспільства</w:t>
            </w:r>
          </w:p>
        </w:tc>
        <w:tc>
          <w:tcPr>
            <w:tcW w:w="5640" w:type="dxa"/>
          </w:tcPr>
          <w:p w14:paraId="1FB770F7" w14:textId="77777777" w:rsidR="00D6399C" w:rsidRPr="00D6399C" w:rsidRDefault="00D6399C" w:rsidP="005C0500">
            <w:pPr>
              <w:shd w:val="clear" w:color="auto" w:fill="FFFFFF"/>
              <w:jc w:val="both"/>
              <w:rPr>
                <w:color w:val="222222"/>
                <w:lang w:val="uk-UA" w:eastAsia="en-US"/>
              </w:rPr>
            </w:pPr>
            <w:r w:rsidRPr="00D6399C">
              <w:rPr>
                <w:color w:val="222222"/>
                <w:lang w:val="uk-UA" w:eastAsia="en-US"/>
              </w:rPr>
              <w:t>Чинники соціального структурування. Традиційні і сучасні класові схеми. Соціальна структура українського суспільства.</w:t>
            </w:r>
          </w:p>
          <w:p w14:paraId="5B757A76" w14:textId="77777777" w:rsidR="00D6399C" w:rsidRPr="00D6399C" w:rsidRDefault="00D6399C" w:rsidP="005C0500">
            <w:pPr>
              <w:pStyle w:val="BodyText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177" w:type="dxa"/>
          </w:tcPr>
          <w:p w14:paraId="44E7ECB0" w14:textId="77777777" w:rsidR="00D6399C" w:rsidRPr="00D6399C" w:rsidRDefault="00D6399C" w:rsidP="005C0500">
            <w:pPr>
              <w:pStyle w:val="BodyTex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6399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D6399C" w:rsidRPr="00D6399C" w14:paraId="07A798FF" w14:textId="77777777" w:rsidTr="005C0500">
        <w:tc>
          <w:tcPr>
            <w:tcW w:w="2674" w:type="dxa"/>
          </w:tcPr>
          <w:p w14:paraId="34652BBF" w14:textId="77777777" w:rsidR="00D6399C" w:rsidRPr="00D6399C" w:rsidRDefault="00D6399C" w:rsidP="005C0500">
            <w:pPr>
              <w:shd w:val="clear" w:color="auto" w:fill="FFFFFF"/>
              <w:rPr>
                <w:lang w:val="uk-UA"/>
              </w:rPr>
            </w:pPr>
            <w:r w:rsidRPr="00D6399C">
              <w:t xml:space="preserve">Семінарське заняття </w:t>
            </w:r>
            <w:r w:rsidRPr="00D6399C">
              <w:rPr>
                <w:lang w:val="uk-UA"/>
              </w:rPr>
              <w:t xml:space="preserve">2. </w:t>
            </w:r>
          </w:p>
          <w:p w14:paraId="284C19CD" w14:textId="6EFB5B70" w:rsidR="00D6399C" w:rsidRPr="00D6399C" w:rsidRDefault="00D6399C" w:rsidP="00D6399C">
            <w:pPr>
              <w:shd w:val="clear" w:color="auto" w:fill="FFFFFF"/>
              <w:rPr>
                <w:color w:val="222222"/>
                <w:lang w:eastAsia="en-US"/>
              </w:rPr>
            </w:pPr>
            <w:r w:rsidRPr="00D6399C">
              <w:rPr>
                <w:bCs/>
                <w:color w:val="222222"/>
                <w:lang w:val="uk-UA" w:eastAsia="en-US"/>
              </w:rPr>
              <w:t xml:space="preserve">Соціо-демографічний та гендерний аналіз. </w:t>
            </w:r>
          </w:p>
        </w:tc>
        <w:tc>
          <w:tcPr>
            <w:tcW w:w="5640" w:type="dxa"/>
          </w:tcPr>
          <w:p w14:paraId="0A869808" w14:textId="12D0D4B3" w:rsidR="00D6399C" w:rsidRPr="00D6399C" w:rsidRDefault="00D6399C" w:rsidP="00D6399C">
            <w:pPr>
              <w:shd w:val="clear" w:color="auto" w:fill="FFFFFF"/>
              <w:rPr>
                <w:b/>
                <w:bCs/>
                <w:lang w:val="uk-UA"/>
              </w:rPr>
            </w:pPr>
            <w:r w:rsidRPr="00D6399C">
              <w:rPr>
                <w:bCs/>
                <w:color w:val="222222"/>
                <w:lang w:val="uk-UA" w:eastAsia="en-US"/>
              </w:rPr>
              <w:t xml:space="preserve">Методологічні відмінності гендерного та соціо-демографічного аналізу.  Гендерна стратифікація. </w:t>
            </w:r>
            <w:r w:rsidR="001C2628">
              <w:rPr>
                <w:bCs/>
                <w:color w:val="222222"/>
                <w:lang w:val="uk-UA" w:eastAsia="en-US"/>
              </w:rPr>
              <w:t>Інтерсекційний аналіз.</w:t>
            </w:r>
          </w:p>
        </w:tc>
        <w:tc>
          <w:tcPr>
            <w:tcW w:w="1177" w:type="dxa"/>
          </w:tcPr>
          <w:p w14:paraId="6883141D" w14:textId="77777777" w:rsidR="00D6399C" w:rsidRPr="00D6399C" w:rsidRDefault="00D6399C" w:rsidP="005C0500">
            <w:pPr>
              <w:pStyle w:val="BodyTex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6399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D6399C" w:rsidRPr="00D6399C" w14:paraId="32F13F8D" w14:textId="77777777" w:rsidTr="005C0500">
        <w:tc>
          <w:tcPr>
            <w:tcW w:w="2674" w:type="dxa"/>
          </w:tcPr>
          <w:p w14:paraId="43A516CC" w14:textId="77777777" w:rsidR="00D6399C" w:rsidRPr="00D6399C" w:rsidRDefault="00D6399C" w:rsidP="005C0500">
            <w:pPr>
              <w:rPr>
                <w:lang w:val="uk-UA"/>
              </w:rPr>
            </w:pPr>
            <w:r w:rsidRPr="00D6399C">
              <w:rPr>
                <w:lang w:val="uk-UA"/>
              </w:rPr>
              <w:t xml:space="preserve">Семінарське заняття 3. </w:t>
            </w:r>
            <w:r w:rsidRPr="00D6399C">
              <w:rPr>
                <w:bCs/>
                <w:lang w:val="uk-UA"/>
              </w:rPr>
              <w:t xml:space="preserve">Застосування </w:t>
            </w:r>
            <w:r w:rsidRPr="00D6399C">
              <w:rPr>
                <w:bCs/>
                <w:lang w:val="en-US"/>
              </w:rPr>
              <w:t>ISCO</w:t>
            </w:r>
            <w:r w:rsidRPr="00D6399C">
              <w:rPr>
                <w:bCs/>
              </w:rPr>
              <w:t xml:space="preserve"> </w:t>
            </w:r>
            <w:r w:rsidRPr="00D6399C">
              <w:rPr>
                <w:bCs/>
                <w:lang w:val="uk-UA"/>
              </w:rPr>
              <w:t>в вимірюваннях професійного структурування</w:t>
            </w:r>
            <w:r w:rsidRPr="00D6399C">
              <w:rPr>
                <w:lang w:val="uk-UA"/>
              </w:rPr>
              <w:t>.</w:t>
            </w:r>
          </w:p>
        </w:tc>
        <w:tc>
          <w:tcPr>
            <w:tcW w:w="5640" w:type="dxa"/>
          </w:tcPr>
          <w:p w14:paraId="2F6877BD" w14:textId="77777777" w:rsidR="00D6399C" w:rsidRPr="00D6399C" w:rsidRDefault="00D6399C" w:rsidP="005C0500">
            <w:pPr>
              <w:rPr>
                <w:b/>
                <w:bCs/>
              </w:rPr>
            </w:pPr>
            <w:r w:rsidRPr="00D6399C">
              <w:rPr>
                <w:lang w:val="uk-UA"/>
              </w:rPr>
              <w:t xml:space="preserve">Досвід національних і міжнародних проектів з використанням структурнго підходу. </w:t>
            </w:r>
            <w:r w:rsidRPr="00D6399C">
              <w:rPr>
                <w:color w:val="222222"/>
                <w:lang w:val="en-US" w:eastAsia="en-US"/>
              </w:rPr>
              <w:t>ISCO</w:t>
            </w:r>
            <w:r w:rsidRPr="00D6399C">
              <w:rPr>
                <w:color w:val="222222"/>
                <w:lang w:val="uk-UA" w:eastAsia="en-US"/>
              </w:rPr>
              <w:t xml:space="preserve"> як методична база професійного структурування.</w:t>
            </w:r>
          </w:p>
        </w:tc>
        <w:tc>
          <w:tcPr>
            <w:tcW w:w="1177" w:type="dxa"/>
          </w:tcPr>
          <w:p w14:paraId="55C64927" w14:textId="77777777" w:rsidR="00D6399C" w:rsidRPr="00D6399C" w:rsidRDefault="00D6399C" w:rsidP="005C0500">
            <w:pPr>
              <w:pStyle w:val="BodyTex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6399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D6399C" w:rsidRPr="00D6399C" w14:paraId="3C3D8F15" w14:textId="77777777" w:rsidTr="005C0500">
        <w:tc>
          <w:tcPr>
            <w:tcW w:w="2674" w:type="dxa"/>
          </w:tcPr>
          <w:p w14:paraId="6C1FCAA7" w14:textId="3E3E83F8" w:rsidR="00D6399C" w:rsidRPr="00D6399C" w:rsidRDefault="00D6399C" w:rsidP="005C0500">
            <w:pPr>
              <w:rPr>
                <w:lang w:val="uk-UA"/>
              </w:rPr>
            </w:pPr>
            <w:r w:rsidRPr="00D6399C">
              <w:t xml:space="preserve">Семінарське заняття </w:t>
            </w:r>
            <w:r w:rsidR="00D22E51">
              <w:rPr>
                <w:lang w:val="uk-UA"/>
              </w:rPr>
              <w:t xml:space="preserve"> </w:t>
            </w:r>
            <w:r w:rsidRPr="00D6399C">
              <w:rPr>
                <w:lang w:val="uk-UA"/>
              </w:rPr>
              <w:t xml:space="preserve">4. </w:t>
            </w:r>
            <w:r w:rsidRPr="00D6399C">
              <w:rPr>
                <w:bCs/>
                <w:lang w:val="uk-UA"/>
              </w:rPr>
              <w:t>Поселенська структура пост/радянського суспільства</w:t>
            </w:r>
          </w:p>
          <w:p w14:paraId="1AAE5EFB" w14:textId="77777777" w:rsidR="00D6399C" w:rsidRPr="00D6399C" w:rsidRDefault="00D6399C" w:rsidP="005C0500">
            <w:pPr>
              <w:rPr>
                <w:lang w:val="uk-UA"/>
              </w:rPr>
            </w:pPr>
          </w:p>
        </w:tc>
        <w:tc>
          <w:tcPr>
            <w:tcW w:w="5640" w:type="dxa"/>
          </w:tcPr>
          <w:p w14:paraId="2E7E95D5" w14:textId="59AC664D" w:rsidR="00D6399C" w:rsidRPr="00D6399C" w:rsidRDefault="00D6399C" w:rsidP="00D6399C">
            <w:pPr>
              <w:pStyle w:val="BodyText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6399C">
              <w:rPr>
                <w:rFonts w:ascii="Times New Roman" w:hAnsi="Times New Roman"/>
                <w:b w:val="0"/>
                <w:sz w:val="24"/>
                <w:szCs w:val="24"/>
              </w:rPr>
              <w:t>Концепція просторової самоорганізації населення</w:t>
            </w:r>
            <w:r w:rsidRPr="00D6399C">
              <w:rPr>
                <w:sz w:val="24"/>
                <w:szCs w:val="24"/>
              </w:rPr>
              <w:t xml:space="preserve">. </w:t>
            </w:r>
            <w:r w:rsidRPr="00D6399C">
              <w:rPr>
                <w:rFonts w:ascii="Times New Roman" w:hAnsi="Times New Roman"/>
                <w:b w:val="0"/>
                <w:color w:val="222222"/>
                <w:sz w:val="24"/>
                <w:szCs w:val="24"/>
                <w:lang w:eastAsia="en-US"/>
              </w:rPr>
              <w:t xml:space="preserve">Сучасні  тренди поселенського структурування: субурбанізація та джентрифікація. </w:t>
            </w:r>
          </w:p>
        </w:tc>
        <w:tc>
          <w:tcPr>
            <w:tcW w:w="1177" w:type="dxa"/>
          </w:tcPr>
          <w:p w14:paraId="4946CD44" w14:textId="77777777" w:rsidR="00D6399C" w:rsidRPr="00D6399C" w:rsidRDefault="00D6399C" w:rsidP="005C0500">
            <w:pPr>
              <w:pStyle w:val="BodyTex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6399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</w:tbl>
    <w:p w14:paraId="20A6E941" w14:textId="77777777" w:rsidR="00D6399C" w:rsidRPr="00D6399C" w:rsidRDefault="00D6399C" w:rsidP="00D6399C">
      <w:pPr>
        <w:pStyle w:val="BodyText"/>
        <w:rPr>
          <w:rFonts w:ascii="Times New Roman" w:hAnsi="Times New Roman"/>
          <w:sz w:val="24"/>
          <w:szCs w:val="24"/>
        </w:rPr>
      </w:pPr>
    </w:p>
    <w:p w14:paraId="73E1F083" w14:textId="77777777" w:rsidR="00D6399C" w:rsidRPr="008C5BE4" w:rsidRDefault="00D6399C" w:rsidP="008C5BE4">
      <w:pPr>
        <w:pStyle w:val="BodyText"/>
        <w:ind w:left="360"/>
        <w:rPr>
          <w:rFonts w:ascii="Times New Roman" w:hAnsi="Times New Roman"/>
          <w:sz w:val="24"/>
          <w:szCs w:val="24"/>
        </w:rPr>
      </w:pPr>
    </w:p>
    <w:p w14:paraId="2B7DE5EB" w14:textId="77777777" w:rsidR="00FE6E5F" w:rsidRDefault="00FE6E5F" w:rsidP="00D22E51">
      <w:pPr>
        <w:shd w:val="clear" w:color="auto" w:fill="FFFFFF"/>
        <w:jc w:val="center"/>
        <w:rPr>
          <w:b/>
          <w:lang w:val="uk-UA"/>
        </w:rPr>
      </w:pPr>
    </w:p>
    <w:p w14:paraId="17EA3B3F" w14:textId="77777777" w:rsidR="00FE6E5F" w:rsidRDefault="00FE6E5F" w:rsidP="00D22E51">
      <w:pPr>
        <w:shd w:val="clear" w:color="auto" w:fill="FFFFFF"/>
        <w:jc w:val="center"/>
        <w:rPr>
          <w:b/>
          <w:lang w:val="uk-UA"/>
        </w:rPr>
      </w:pPr>
    </w:p>
    <w:p w14:paraId="62E79D2F" w14:textId="77777777" w:rsidR="00D22E51" w:rsidRPr="006D0E12" w:rsidRDefault="00D22E51" w:rsidP="00D22E51">
      <w:pPr>
        <w:shd w:val="clear" w:color="auto" w:fill="FFFFFF"/>
        <w:jc w:val="center"/>
        <w:rPr>
          <w:b/>
        </w:rPr>
      </w:pPr>
      <w:r w:rsidRPr="006D0E12">
        <w:rPr>
          <w:b/>
        </w:rPr>
        <w:lastRenderedPageBreak/>
        <w:t>УМОВИ ВИЗНАЧЕННЯ НАВЧАЛЬНОГО РЕЙТИНГУ</w:t>
      </w:r>
    </w:p>
    <w:p w14:paraId="6A85FC99" w14:textId="77777777" w:rsidR="00D22E51" w:rsidRPr="006D0E12" w:rsidRDefault="00D22E51" w:rsidP="00D22E51">
      <w:pPr>
        <w:shd w:val="clear" w:color="auto" w:fill="FFFFFF"/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276"/>
        <w:gridCol w:w="2126"/>
        <w:gridCol w:w="1134"/>
      </w:tblGrid>
      <w:tr w:rsidR="00D22E51" w:rsidRPr="006D0E12" w14:paraId="6368484C" w14:textId="77777777" w:rsidTr="005C0500">
        <w:tc>
          <w:tcPr>
            <w:tcW w:w="5495" w:type="dxa"/>
            <w:shd w:val="clear" w:color="auto" w:fill="auto"/>
          </w:tcPr>
          <w:p w14:paraId="31386255" w14:textId="77777777" w:rsidR="00D22E51" w:rsidRPr="006D0E12" w:rsidRDefault="00D22E51" w:rsidP="005C0500">
            <w:pPr>
              <w:jc w:val="center"/>
              <w:rPr>
                <w:rFonts w:eastAsia="Calibri"/>
                <w:b/>
                <w:color w:val="333333"/>
              </w:rPr>
            </w:pPr>
            <w:r w:rsidRPr="006D0E12">
              <w:rPr>
                <w:rFonts w:eastAsia="Calibri"/>
                <w:b/>
              </w:rPr>
              <w:t>Форми оцінювання</w:t>
            </w:r>
          </w:p>
        </w:tc>
        <w:tc>
          <w:tcPr>
            <w:tcW w:w="1276" w:type="dxa"/>
            <w:shd w:val="clear" w:color="auto" w:fill="auto"/>
          </w:tcPr>
          <w:p w14:paraId="5B212E2B" w14:textId="77777777" w:rsidR="00D22E51" w:rsidRPr="006D0E12" w:rsidRDefault="00D22E51" w:rsidP="005C0500">
            <w:pPr>
              <w:jc w:val="center"/>
              <w:rPr>
                <w:rFonts w:eastAsia="Calibri"/>
                <w:b/>
                <w:color w:val="333333"/>
              </w:rPr>
            </w:pPr>
            <w:r w:rsidRPr="006D0E12">
              <w:rPr>
                <w:rFonts w:eastAsia="Calibri"/>
                <w:b/>
                <w:color w:val="333333"/>
              </w:rPr>
              <w:t>Кількість</w:t>
            </w:r>
          </w:p>
        </w:tc>
        <w:tc>
          <w:tcPr>
            <w:tcW w:w="2126" w:type="dxa"/>
            <w:shd w:val="clear" w:color="auto" w:fill="auto"/>
          </w:tcPr>
          <w:p w14:paraId="22F518EA" w14:textId="77777777" w:rsidR="00D22E51" w:rsidRPr="006D0E12" w:rsidRDefault="00D22E51" w:rsidP="005C0500">
            <w:pPr>
              <w:jc w:val="center"/>
              <w:rPr>
                <w:rFonts w:eastAsia="Calibri"/>
                <w:b/>
                <w:color w:val="333333"/>
              </w:rPr>
            </w:pPr>
            <w:r w:rsidRPr="006D0E12">
              <w:rPr>
                <w:rFonts w:eastAsia="Calibri"/>
                <w:b/>
                <w:color w:val="333333"/>
              </w:rPr>
              <w:t>Максимум балів</w:t>
            </w:r>
          </w:p>
        </w:tc>
        <w:tc>
          <w:tcPr>
            <w:tcW w:w="1134" w:type="dxa"/>
            <w:shd w:val="clear" w:color="auto" w:fill="auto"/>
          </w:tcPr>
          <w:p w14:paraId="2FC99510" w14:textId="77777777" w:rsidR="00D22E51" w:rsidRPr="006D0E12" w:rsidRDefault="00D22E51" w:rsidP="005C0500">
            <w:pPr>
              <w:jc w:val="center"/>
              <w:rPr>
                <w:rFonts w:eastAsia="Calibri"/>
                <w:b/>
                <w:color w:val="333333"/>
              </w:rPr>
            </w:pPr>
            <w:r w:rsidRPr="006D0E12">
              <w:rPr>
                <w:rFonts w:eastAsia="Calibri"/>
                <w:b/>
              </w:rPr>
              <w:t>Разом</w:t>
            </w:r>
          </w:p>
        </w:tc>
      </w:tr>
      <w:tr w:rsidR="00D22E51" w:rsidRPr="006D0E12" w14:paraId="3AA72304" w14:textId="77777777" w:rsidTr="005C0500">
        <w:tc>
          <w:tcPr>
            <w:tcW w:w="5495" w:type="dxa"/>
            <w:shd w:val="clear" w:color="auto" w:fill="auto"/>
          </w:tcPr>
          <w:p w14:paraId="32AA825F" w14:textId="77777777" w:rsidR="00D22E51" w:rsidRPr="006D0E12" w:rsidRDefault="00D22E51" w:rsidP="005C0500">
            <w:pPr>
              <w:rPr>
                <w:rFonts w:eastAsia="Calibri"/>
                <w:color w:val="333333"/>
              </w:rPr>
            </w:pPr>
            <w:r w:rsidRPr="006D0E12">
              <w:rPr>
                <w:rFonts w:eastAsia="Calibri"/>
              </w:rPr>
              <w:t>Участь у дискусійній частині лекції</w:t>
            </w:r>
          </w:p>
        </w:tc>
        <w:tc>
          <w:tcPr>
            <w:tcW w:w="1276" w:type="dxa"/>
            <w:shd w:val="clear" w:color="auto" w:fill="auto"/>
          </w:tcPr>
          <w:p w14:paraId="52584C87" w14:textId="77777777" w:rsidR="00D22E51" w:rsidRPr="006541D2" w:rsidRDefault="00D22E51" w:rsidP="005C0500">
            <w:pPr>
              <w:jc w:val="center"/>
              <w:rPr>
                <w:rFonts w:eastAsia="Calibri"/>
                <w:color w:val="333333"/>
              </w:rPr>
            </w:pPr>
            <w:r>
              <w:rPr>
                <w:rFonts w:eastAsia="Calibri"/>
                <w:color w:val="333333"/>
                <w:lang w:val="uk-UA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207CC4F7" w14:textId="77777777" w:rsidR="00D22E51" w:rsidRPr="006D0E12" w:rsidRDefault="00D22E51" w:rsidP="005C0500">
            <w:pPr>
              <w:jc w:val="center"/>
              <w:rPr>
                <w:rFonts w:eastAsia="Calibri"/>
                <w:color w:val="333333"/>
              </w:rPr>
            </w:pPr>
            <w:r w:rsidRPr="006D0E12">
              <w:rPr>
                <w:rFonts w:eastAsia="Calibri"/>
                <w:color w:val="333333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D9CFD1D" w14:textId="77777777" w:rsidR="00D22E51" w:rsidRPr="006541D2" w:rsidRDefault="00D22E51" w:rsidP="005C0500">
            <w:pPr>
              <w:jc w:val="center"/>
              <w:rPr>
                <w:rFonts w:eastAsia="Calibri"/>
                <w:b/>
                <w:color w:val="333333"/>
              </w:rPr>
            </w:pPr>
            <w:r w:rsidRPr="006D0E12">
              <w:rPr>
                <w:rFonts w:eastAsia="Calibri"/>
                <w:b/>
                <w:color w:val="333333"/>
              </w:rPr>
              <w:t>1</w:t>
            </w:r>
            <w:r>
              <w:rPr>
                <w:rFonts w:eastAsia="Calibri"/>
                <w:b/>
                <w:color w:val="333333"/>
                <w:lang w:val="uk-UA"/>
              </w:rPr>
              <w:t>2</w:t>
            </w:r>
          </w:p>
        </w:tc>
      </w:tr>
      <w:tr w:rsidR="00D22E51" w:rsidRPr="006D0E12" w14:paraId="3CCD2C94" w14:textId="77777777" w:rsidTr="005C0500">
        <w:tc>
          <w:tcPr>
            <w:tcW w:w="5495" w:type="dxa"/>
            <w:shd w:val="clear" w:color="auto" w:fill="auto"/>
          </w:tcPr>
          <w:p w14:paraId="38F7366E" w14:textId="77777777" w:rsidR="00D22E51" w:rsidRPr="006D0E12" w:rsidRDefault="00D22E51" w:rsidP="005C0500">
            <w:pPr>
              <w:rPr>
                <w:rFonts w:eastAsia="Calibri"/>
                <w:color w:val="333333"/>
              </w:rPr>
            </w:pPr>
            <w:r w:rsidRPr="006D0E12">
              <w:rPr>
                <w:rFonts w:eastAsia="Calibri"/>
              </w:rPr>
              <w:t>Доповіді за темою семінарського заняття</w:t>
            </w:r>
          </w:p>
        </w:tc>
        <w:tc>
          <w:tcPr>
            <w:tcW w:w="1276" w:type="dxa"/>
            <w:shd w:val="clear" w:color="auto" w:fill="auto"/>
          </w:tcPr>
          <w:p w14:paraId="7EEFFBF7" w14:textId="77777777" w:rsidR="00D22E51" w:rsidRPr="006541D2" w:rsidRDefault="00D22E51" w:rsidP="005C0500">
            <w:pPr>
              <w:jc w:val="center"/>
              <w:rPr>
                <w:rFonts w:eastAsia="Calibri"/>
                <w:color w:val="333333"/>
              </w:rPr>
            </w:pPr>
            <w:r>
              <w:rPr>
                <w:rFonts w:eastAsia="Calibri"/>
                <w:color w:val="333333"/>
                <w:lang w:val="uk-UA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57A2230C" w14:textId="77777777" w:rsidR="00D22E51" w:rsidRPr="006541D2" w:rsidRDefault="00D22E51" w:rsidP="005C0500">
            <w:pPr>
              <w:jc w:val="center"/>
              <w:rPr>
                <w:rFonts w:eastAsia="Calibri"/>
                <w:color w:val="333333"/>
              </w:rPr>
            </w:pPr>
            <w:r>
              <w:rPr>
                <w:rFonts w:eastAsia="Calibri"/>
                <w:color w:val="333333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022767FE" w14:textId="77777777" w:rsidR="00D22E51" w:rsidRPr="006541D2" w:rsidRDefault="00D22E51" w:rsidP="005C0500">
            <w:pPr>
              <w:jc w:val="center"/>
              <w:rPr>
                <w:rFonts w:eastAsia="Calibri"/>
                <w:b/>
                <w:color w:val="333333"/>
              </w:rPr>
            </w:pPr>
            <w:r>
              <w:rPr>
                <w:rFonts w:eastAsia="Calibri"/>
                <w:b/>
                <w:color w:val="333333"/>
                <w:lang w:val="uk-UA"/>
              </w:rPr>
              <w:t>42</w:t>
            </w:r>
          </w:p>
        </w:tc>
      </w:tr>
      <w:tr w:rsidR="00D22E51" w:rsidRPr="006D0E12" w14:paraId="1D13D6CB" w14:textId="77777777" w:rsidTr="005C0500">
        <w:tc>
          <w:tcPr>
            <w:tcW w:w="5495" w:type="dxa"/>
            <w:shd w:val="clear" w:color="auto" w:fill="auto"/>
          </w:tcPr>
          <w:p w14:paraId="2633F12D" w14:textId="77777777" w:rsidR="00D22E51" w:rsidRPr="006D0E12" w:rsidRDefault="00D22E51" w:rsidP="005C0500">
            <w:pPr>
              <w:rPr>
                <w:rFonts w:eastAsia="Calibri"/>
              </w:rPr>
            </w:pPr>
            <w:r w:rsidRPr="006D0E12">
              <w:rPr>
                <w:rFonts w:eastAsia="Calibri"/>
              </w:rPr>
              <w:t>Індивідуальне письмове завдання за темою семінарського заняття</w:t>
            </w:r>
          </w:p>
        </w:tc>
        <w:tc>
          <w:tcPr>
            <w:tcW w:w="1276" w:type="dxa"/>
            <w:shd w:val="clear" w:color="auto" w:fill="auto"/>
          </w:tcPr>
          <w:p w14:paraId="31B819CC" w14:textId="77777777" w:rsidR="00D22E51" w:rsidRPr="006541D2" w:rsidRDefault="00D22E51" w:rsidP="005C0500">
            <w:pPr>
              <w:jc w:val="center"/>
              <w:rPr>
                <w:rFonts w:eastAsia="Calibri"/>
                <w:color w:val="333333"/>
              </w:rPr>
            </w:pPr>
            <w:r>
              <w:rPr>
                <w:rFonts w:eastAsia="Calibri"/>
                <w:color w:val="333333"/>
                <w:lang w:val="uk-UA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7EC287C3" w14:textId="77777777" w:rsidR="00D22E51" w:rsidRPr="006D0E12" w:rsidRDefault="00D22E51" w:rsidP="005C0500">
            <w:pPr>
              <w:jc w:val="center"/>
              <w:rPr>
                <w:rFonts w:eastAsia="Calibri"/>
                <w:color w:val="333333"/>
              </w:rPr>
            </w:pPr>
            <w:r>
              <w:rPr>
                <w:rFonts w:eastAsia="Calibri"/>
                <w:color w:val="333333"/>
                <w:lang w:val="uk-UA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07DF502F" w14:textId="77777777" w:rsidR="00D22E51" w:rsidRPr="006D0E12" w:rsidRDefault="00D22E51" w:rsidP="005C0500">
            <w:pPr>
              <w:jc w:val="center"/>
              <w:rPr>
                <w:rFonts w:eastAsia="Calibri"/>
                <w:b/>
                <w:color w:val="333333"/>
              </w:rPr>
            </w:pPr>
            <w:r>
              <w:rPr>
                <w:rFonts w:eastAsia="Calibri"/>
                <w:b/>
                <w:color w:val="333333"/>
                <w:lang w:val="uk-UA"/>
              </w:rPr>
              <w:t>26</w:t>
            </w:r>
          </w:p>
        </w:tc>
      </w:tr>
      <w:tr w:rsidR="00D22E51" w:rsidRPr="006D0E12" w14:paraId="21287940" w14:textId="77777777" w:rsidTr="005C0500">
        <w:tc>
          <w:tcPr>
            <w:tcW w:w="5495" w:type="dxa"/>
            <w:shd w:val="clear" w:color="auto" w:fill="auto"/>
          </w:tcPr>
          <w:p w14:paraId="1D23FAAC" w14:textId="77777777" w:rsidR="00D22E51" w:rsidRPr="00E50CBE" w:rsidRDefault="00D22E51" w:rsidP="005C0500">
            <w:pPr>
              <w:rPr>
                <w:rFonts w:eastAsia="Calibri"/>
                <w:color w:val="333333"/>
              </w:rPr>
            </w:pPr>
            <w:r>
              <w:rPr>
                <w:rFonts w:eastAsia="Calibri"/>
                <w:lang w:val="uk-UA"/>
              </w:rPr>
              <w:t>Залік</w:t>
            </w:r>
          </w:p>
        </w:tc>
        <w:tc>
          <w:tcPr>
            <w:tcW w:w="1276" w:type="dxa"/>
            <w:shd w:val="clear" w:color="auto" w:fill="auto"/>
          </w:tcPr>
          <w:p w14:paraId="0854528F" w14:textId="77777777" w:rsidR="00D22E51" w:rsidRPr="006D0E12" w:rsidRDefault="00D22E51" w:rsidP="005C0500">
            <w:pPr>
              <w:jc w:val="center"/>
              <w:rPr>
                <w:rFonts w:eastAsia="Calibri"/>
                <w:color w:val="333333"/>
              </w:rPr>
            </w:pPr>
            <w:r w:rsidRPr="006D0E12">
              <w:rPr>
                <w:rFonts w:eastAsia="Calibri"/>
                <w:color w:val="333333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25EFE2A9" w14:textId="77777777" w:rsidR="00D22E51" w:rsidRPr="006541D2" w:rsidRDefault="00D22E51" w:rsidP="005C0500">
            <w:pPr>
              <w:jc w:val="center"/>
              <w:rPr>
                <w:rFonts w:eastAsia="Calibri"/>
                <w:color w:val="333333"/>
              </w:rPr>
            </w:pPr>
            <w:r>
              <w:rPr>
                <w:rFonts w:eastAsia="Calibri"/>
                <w:color w:val="333333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7ED73566" w14:textId="77777777" w:rsidR="00D22E51" w:rsidRPr="006541D2" w:rsidRDefault="00D22E51" w:rsidP="005C0500">
            <w:pPr>
              <w:jc w:val="center"/>
              <w:rPr>
                <w:rFonts w:eastAsia="Calibri"/>
                <w:b/>
                <w:color w:val="333333"/>
              </w:rPr>
            </w:pPr>
            <w:r>
              <w:rPr>
                <w:rFonts w:eastAsia="Calibri"/>
                <w:b/>
                <w:color w:val="333333"/>
                <w:lang w:val="uk-UA"/>
              </w:rPr>
              <w:t>20</w:t>
            </w:r>
          </w:p>
        </w:tc>
      </w:tr>
      <w:tr w:rsidR="00D22E51" w:rsidRPr="006D0E12" w14:paraId="47B660DC" w14:textId="77777777" w:rsidTr="005C0500">
        <w:tc>
          <w:tcPr>
            <w:tcW w:w="8897" w:type="dxa"/>
            <w:gridSpan w:val="3"/>
            <w:shd w:val="clear" w:color="auto" w:fill="auto"/>
          </w:tcPr>
          <w:p w14:paraId="28C05502" w14:textId="77777777" w:rsidR="00D22E51" w:rsidRPr="006D0E12" w:rsidRDefault="00D22E51" w:rsidP="005C0500">
            <w:pPr>
              <w:rPr>
                <w:rFonts w:eastAsia="Calibri"/>
                <w:b/>
                <w:color w:val="333333"/>
              </w:rPr>
            </w:pPr>
            <w:r w:rsidRPr="006D0E12">
              <w:rPr>
                <w:rFonts w:eastAsia="Calibri"/>
                <w:b/>
                <w:color w:val="333333"/>
              </w:rPr>
              <w:t>ВСЬОГО</w:t>
            </w:r>
          </w:p>
        </w:tc>
        <w:tc>
          <w:tcPr>
            <w:tcW w:w="1134" w:type="dxa"/>
            <w:shd w:val="clear" w:color="auto" w:fill="auto"/>
          </w:tcPr>
          <w:p w14:paraId="7589EF83" w14:textId="77777777" w:rsidR="00D22E51" w:rsidRPr="006D0E12" w:rsidRDefault="00D22E51" w:rsidP="005C0500">
            <w:pPr>
              <w:jc w:val="center"/>
              <w:rPr>
                <w:rFonts w:eastAsia="Calibri"/>
                <w:b/>
                <w:color w:val="333333"/>
              </w:rPr>
            </w:pPr>
            <w:r w:rsidRPr="006D0E12">
              <w:rPr>
                <w:rFonts w:eastAsia="Calibri"/>
                <w:b/>
                <w:color w:val="333333"/>
              </w:rPr>
              <w:t>100</w:t>
            </w:r>
          </w:p>
        </w:tc>
      </w:tr>
    </w:tbl>
    <w:p w14:paraId="3AAEC3E5" w14:textId="77777777" w:rsidR="00D22E51" w:rsidRDefault="00D22E51" w:rsidP="00D22E51">
      <w:pPr>
        <w:shd w:val="clear" w:color="auto" w:fill="FFFFFF"/>
        <w:jc w:val="center"/>
        <w:rPr>
          <w:b/>
        </w:rPr>
      </w:pPr>
    </w:p>
    <w:p w14:paraId="5D9DF837" w14:textId="77777777" w:rsidR="00D22E51" w:rsidRPr="002B64B2" w:rsidRDefault="00D22E51" w:rsidP="00D22E5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2B64B2">
        <w:rPr>
          <w:b/>
          <w:bCs/>
        </w:rPr>
        <w:t>Порядок перерахунку рейтингових показників нормованої 100-бальної шкали оцінювання в національну 4-бальну шкалу та шкалу ЕСТS</w:t>
      </w:r>
    </w:p>
    <w:p w14:paraId="10482F86" w14:textId="77777777" w:rsidR="00D22E51" w:rsidRPr="002B64B2" w:rsidRDefault="00D22E51" w:rsidP="00D22E51">
      <w:pPr>
        <w:pStyle w:val="NormalWeb"/>
        <w:shd w:val="clear" w:color="auto" w:fill="FFFFFF"/>
        <w:spacing w:before="0" w:beforeAutospacing="0" w:after="0" w:afterAutospacing="0"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19"/>
        <w:gridCol w:w="1555"/>
        <w:gridCol w:w="2062"/>
        <w:gridCol w:w="2308"/>
      </w:tblGrid>
      <w:tr w:rsidR="00D22E51" w:rsidRPr="002B64B2" w14:paraId="247166CC" w14:textId="77777777" w:rsidTr="005C0500">
        <w:trPr>
          <w:jc w:val="center"/>
        </w:trPr>
        <w:tc>
          <w:tcPr>
            <w:tcW w:w="2719" w:type="dxa"/>
            <w:vMerge w:val="restart"/>
            <w:vAlign w:val="center"/>
          </w:tcPr>
          <w:p w14:paraId="3C53DD7B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ind w:right="-111"/>
              <w:jc w:val="center"/>
            </w:pPr>
            <w:r w:rsidRPr="002B64B2">
              <w:t>За 100-бальною шкалою</w:t>
            </w:r>
          </w:p>
        </w:tc>
        <w:tc>
          <w:tcPr>
            <w:tcW w:w="3615" w:type="dxa"/>
            <w:gridSpan w:val="2"/>
            <w:vAlign w:val="center"/>
          </w:tcPr>
          <w:p w14:paraId="78647B31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</w:pPr>
            <w:r w:rsidRPr="002B64B2">
              <w:t>За національною шкалою</w:t>
            </w:r>
          </w:p>
        </w:tc>
        <w:tc>
          <w:tcPr>
            <w:tcW w:w="2308" w:type="dxa"/>
            <w:vMerge w:val="restart"/>
            <w:vAlign w:val="center"/>
          </w:tcPr>
          <w:p w14:paraId="41D6F9E4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</w:pPr>
            <w:r w:rsidRPr="002B64B2">
              <w:t>За шкалою</w:t>
            </w:r>
          </w:p>
          <w:p w14:paraId="6F3D79AA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</w:pPr>
            <w:r w:rsidRPr="002B64B2">
              <w:t>ECTS</w:t>
            </w:r>
          </w:p>
        </w:tc>
      </w:tr>
      <w:tr w:rsidR="00D22E51" w:rsidRPr="002B64B2" w14:paraId="02C788B0" w14:textId="77777777" w:rsidTr="005C0500">
        <w:trPr>
          <w:jc w:val="center"/>
        </w:trPr>
        <w:tc>
          <w:tcPr>
            <w:tcW w:w="2719" w:type="dxa"/>
            <w:vMerge/>
          </w:tcPr>
          <w:p w14:paraId="2D815349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</w:pPr>
          </w:p>
        </w:tc>
        <w:tc>
          <w:tcPr>
            <w:tcW w:w="1553" w:type="dxa"/>
            <w:vAlign w:val="center"/>
          </w:tcPr>
          <w:p w14:paraId="5564F3AE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</w:pPr>
            <w:r w:rsidRPr="002B64B2">
              <w:t>Екзамен</w:t>
            </w:r>
          </w:p>
        </w:tc>
        <w:tc>
          <w:tcPr>
            <w:tcW w:w="2062" w:type="dxa"/>
            <w:vAlign w:val="center"/>
          </w:tcPr>
          <w:p w14:paraId="1CE54416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</w:pPr>
            <w:r w:rsidRPr="002B64B2">
              <w:t>Залік</w:t>
            </w:r>
          </w:p>
        </w:tc>
        <w:tc>
          <w:tcPr>
            <w:tcW w:w="2308" w:type="dxa"/>
            <w:vMerge/>
          </w:tcPr>
          <w:p w14:paraId="2271CCB9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</w:pPr>
          </w:p>
        </w:tc>
      </w:tr>
      <w:tr w:rsidR="00D22E51" w:rsidRPr="002B64B2" w14:paraId="0CD8FF74" w14:textId="77777777" w:rsidTr="005C0500">
        <w:trPr>
          <w:jc w:val="center"/>
        </w:trPr>
        <w:tc>
          <w:tcPr>
            <w:tcW w:w="2719" w:type="dxa"/>
          </w:tcPr>
          <w:p w14:paraId="3BD3733F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</w:pPr>
            <w:r w:rsidRPr="002B64B2">
              <w:t>91 – 100</w:t>
            </w:r>
          </w:p>
        </w:tc>
        <w:tc>
          <w:tcPr>
            <w:tcW w:w="1553" w:type="dxa"/>
          </w:tcPr>
          <w:p w14:paraId="39F91147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</w:pPr>
            <w:r w:rsidRPr="002B64B2">
              <w:t>Відмінно</w:t>
            </w:r>
          </w:p>
        </w:tc>
        <w:tc>
          <w:tcPr>
            <w:tcW w:w="2062" w:type="dxa"/>
            <w:vMerge w:val="restart"/>
          </w:tcPr>
          <w:p w14:paraId="2318B606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</w:pPr>
            <w:r w:rsidRPr="002B64B2">
              <w:t>зараховано</w:t>
            </w:r>
          </w:p>
        </w:tc>
        <w:tc>
          <w:tcPr>
            <w:tcW w:w="2308" w:type="dxa"/>
          </w:tcPr>
          <w:p w14:paraId="060BC6DF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</w:pPr>
            <w:r w:rsidRPr="002B64B2">
              <w:t>А</w:t>
            </w:r>
          </w:p>
        </w:tc>
      </w:tr>
      <w:tr w:rsidR="00D22E51" w:rsidRPr="002B64B2" w14:paraId="1A3620C5" w14:textId="77777777" w:rsidTr="005C0500">
        <w:trPr>
          <w:jc w:val="center"/>
        </w:trPr>
        <w:tc>
          <w:tcPr>
            <w:tcW w:w="2719" w:type="dxa"/>
          </w:tcPr>
          <w:p w14:paraId="7BCCBF95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</w:pPr>
            <w:r w:rsidRPr="002B64B2">
              <w:t>81-90</w:t>
            </w:r>
          </w:p>
        </w:tc>
        <w:tc>
          <w:tcPr>
            <w:tcW w:w="1553" w:type="dxa"/>
            <w:vMerge w:val="restart"/>
            <w:vAlign w:val="center"/>
          </w:tcPr>
          <w:p w14:paraId="78DEAB0A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</w:pPr>
            <w:r w:rsidRPr="002B64B2">
              <w:t>Добре</w:t>
            </w:r>
          </w:p>
        </w:tc>
        <w:tc>
          <w:tcPr>
            <w:tcW w:w="2062" w:type="dxa"/>
            <w:vMerge/>
          </w:tcPr>
          <w:p w14:paraId="11549ED7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</w:pPr>
          </w:p>
        </w:tc>
        <w:tc>
          <w:tcPr>
            <w:tcW w:w="2308" w:type="dxa"/>
          </w:tcPr>
          <w:p w14:paraId="765E497C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  <w:rPr>
                <w:lang w:val="en-GB"/>
              </w:rPr>
            </w:pPr>
            <w:r w:rsidRPr="002B64B2">
              <w:rPr>
                <w:lang w:val="en-GB"/>
              </w:rPr>
              <w:t>B</w:t>
            </w:r>
          </w:p>
        </w:tc>
      </w:tr>
      <w:tr w:rsidR="00D22E51" w:rsidRPr="002B64B2" w14:paraId="1C3BADDB" w14:textId="77777777" w:rsidTr="005C0500">
        <w:trPr>
          <w:jc w:val="center"/>
        </w:trPr>
        <w:tc>
          <w:tcPr>
            <w:tcW w:w="2719" w:type="dxa"/>
          </w:tcPr>
          <w:p w14:paraId="2993EFD2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</w:pPr>
            <w:r w:rsidRPr="002B64B2">
              <w:t>71-80</w:t>
            </w:r>
          </w:p>
        </w:tc>
        <w:tc>
          <w:tcPr>
            <w:tcW w:w="1553" w:type="dxa"/>
            <w:vMerge/>
          </w:tcPr>
          <w:p w14:paraId="2B64255B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</w:pPr>
          </w:p>
        </w:tc>
        <w:tc>
          <w:tcPr>
            <w:tcW w:w="2062" w:type="dxa"/>
            <w:vMerge/>
          </w:tcPr>
          <w:p w14:paraId="3BF9D446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</w:pPr>
          </w:p>
        </w:tc>
        <w:tc>
          <w:tcPr>
            <w:tcW w:w="2308" w:type="dxa"/>
          </w:tcPr>
          <w:p w14:paraId="7A514E74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  <w:rPr>
                <w:lang w:val="en-GB"/>
              </w:rPr>
            </w:pPr>
            <w:r w:rsidRPr="002B64B2">
              <w:rPr>
                <w:lang w:val="en-GB"/>
              </w:rPr>
              <w:t>C</w:t>
            </w:r>
          </w:p>
        </w:tc>
      </w:tr>
      <w:tr w:rsidR="00D22E51" w:rsidRPr="002B64B2" w14:paraId="5234B61F" w14:textId="77777777" w:rsidTr="005C0500">
        <w:trPr>
          <w:jc w:val="center"/>
        </w:trPr>
        <w:tc>
          <w:tcPr>
            <w:tcW w:w="2719" w:type="dxa"/>
            <w:vAlign w:val="center"/>
          </w:tcPr>
          <w:p w14:paraId="38896BD2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</w:pPr>
            <w:r w:rsidRPr="002B64B2">
              <w:t>65-70</w:t>
            </w:r>
          </w:p>
        </w:tc>
        <w:tc>
          <w:tcPr>
            <w:tcW w:w="1553" w:type="dxa"/>
            <w:vMerge w:val="restart"/>
          </w:tcPr>
          <w:p w14:paraId="0AFA3926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</w:pPr>
            <w:r w:rsidRPr="002B64B2">
              <w:t>задовільно</w:t>
            </w:r>
          </w:p>
        </w:tc>
        <w:tc>
          <w:tcPr>
            <w:tcW w:w="2062" w:type="dxa"/>
            <w:vMerge/>
          </w:tcPr>
          <w:p w14:paraId="3C6F22D3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</w:pPr>
          </w:p>
        </w:tc>
        <w:tc>
          <w:tcPr>
            <w:tcW w:w="2308" w:type="dxa"/>
          </w:tcPr>
          <w:p w14:paraId="0E97BF17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  <w:rPr>
                <w:lang w:val="en-GB"/>
              </w:rPr>
            </w:pPr>
            <w:r w:rsidRPr="002B64B2">
              <w:rPr>
                <w:lang w:val="en-GB"/>
              </w:rPr>
              <w:t>D</w:t>
            </w:r>
          </w:p>
          <w:p w14:paraId="6E8A7EF0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  <w:rPr>
                <w:lang w:val="en-GB"/>
              </w:rPr>
            </w:pPr>
            <w:r w:rsidRPr="002B64B2">
              <w:t>(задовільно)</w:t>
            </w:r>
          </w:p>
        </w:tc>
      </w:tr>
      <w:tr w:rsidR="00D22E51" w:rsidRPr="002B64B2" w14:paraId="0FBE7DD8" w14:textId="77777777" w:rsidTr="005C0500">
        <w:trPr>
          <w:jc w:val="center"/>
        </w:trPr>
        <w:tc>
          <w:tcPr>
            <w:tcW w:w="2719" w:type="dxa"/>
            <w:vAlign w:val="center"/>
          </w:tcPr>
          <w:p w14:paraId="4B3BA3B2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</w:pPr>
            <w:r w:rsidRPr="002B64B2">
              <w:t>60-65</w:t>
            </w:r>
          </w:p>
        </w:tc>
        <w:tc>
          <w:tcPr>
            <w:tcW w:w="1553" w:type="dxa"/>
            <w:vMerge/>
          </w:tcPr>
          <w:p w14:paraId="4A03B4BC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</w:pPr>
          </w:p>
        </w:tc>
        <w:tc>
          <w:tcPr>
            <w:tcW w:w="2062" w:type="dxa"/>
            <w:vMerge/>
          </w:tcPr>
          <w:p w14:paraId="0B397EAB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</w:pPr>
          </w:p>
        </w:tc>
        <w:tc>
          <w:tcPr>
            <w:tcW w:w="2308" w:type="dxa"/>
          </w:tcPr>
          <w:p w14:paraId="37BD2EF4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  <w:rPr>
                <w:lang w:val="en-GB"/>
              </w:rPr>
            </w:pPr>
            <w:r w:rsidRPr="002B64B2">
              <w:rPr>
                <w:lang w:val="en-GB"/>
              </w:rPr>
              <w:t>E</w:t>
            </w:r>
          </w:p>
          <w:p w14:paraId="6FBF0F65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  <w:rPr>
                <w:lang w:val="en-GB"/>
              </w:rPr>
            </w:pPr>
            <w:r w:rsidRPr="002B64B2">
              <w:t>(достатньо</w:t>
            </w:r>
            <w:r w:rsidRPr="002B64B2">
              <w:rPr>
                <w:lang w:val="en-GB"/>
              </w:rPr>
              <w:t>)</w:t>
            </w:r>
          </w:p>
        </w:tc>
      </w:tr>
      <w:tr w:rsidR="00D22E51" w:rsidRPr="002B64B2" w14:paraId="1540B9BC" w14:textId="77777777" w:rsidTr="005C0500">
        <w:trPr>
          <w:jc w:val="center"/>
        </w:trPr>
        <w:tc>
          <w:tcPr>
            <w:tcW w:w="2719" w:type="dxa"/>
            <w:vAlign w:val="center"/>
          </w:tcPr>
          <w:p w14:paraId="19EE8D88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</w:pPr>
            <w:r w:rsidRPr="002B64B2">
              <w:t>30-59</w:t>
            </w:r>
          </w:p>
        </w:tc>
        <w:tc>
          <w:tcPr>
            <w:tcW w:w="1553" w:type="dxa"/>
          </w:tcPr>
          <w:p w14:paraId="6FB84783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</w:pPr>
            <w:r w:rsidRPr="002B64B2">
              <w:t>незадовільно</w:t>
            </w:r>
          </w:p>
        </w:tc>
        <w:tc>
          <w:tcPr>
            <w:tcW w:w="2062" w:type="dxa"/>
          </w:tcPr>
          <w:p w14:paraId="0B9C53C5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</w:pPr>
            <w:r w:rsidRPr="002B64B2">
              <w:t>Незараховано</w:t>
            </w:r>
          </w:p>
        </w:tc>
        <w:tc>
          <w:tcPr>
            <w:tcW w:w="2308" w:type="dxa"/>
          </w:tcPr>
          <w:p w14:paraId="074664B1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</w:pPr>
            <w:r w:rsidRPr="002B64B2">
              <w:rPr>
                <w:lang w:val="en-GB"/>
              </w:rPr>
              <w:t>FX</w:t>
            </w:r>
          </w:p>
          <w:p w14:paraId="32918FA7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</w:pPr>
            <w:r w:rsidRPr="002B64B2">
              <w:t>незадовільно - з можливістю повторного складання</w:t>
            </w:r>
          </w:p>
        </w:tc>
      </w:tr>
      <w:tr w:rsidR="00D22E51" w:rsidRPr="002B64B2" w14:paraId="04F56B04" w14:textId="77777777" w:rsidTr="005C0500">
        <w:trPr>
          <w:jc w:val="center"/>
        </w:trPr>
        <w:tc>
          <w:tcPr>
            <w:tcW w:w="2719" w:type="dxa"/>
            <w:vAlign w:val="center"/>
          </w:tcPr>
          <w:p w14:paraId="6F222062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</w:pPr>
            <w:r w:rsidRPr="002B64B2">
              <w:t>1-29</w:t>
            </w:r>
          </w:p>
        </w:tc>
        <w:tc>
          <w:tcPr>
            <w:tcW w:w="1553" w:type="dxa"/>
          </w:tcPr>
          <w:p w14:paraId="0B414D8F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</w:pPr>
          </w:p>
        </w:tc>
        <w:tc>
          <w:tcPr>
            <w:tcW w:w="2062" w:type="dxa"/>
          </w:tcPr>
          <w:p w14:paraId="63492776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</w:pPr>
          </w:p>
        </w:tc>
        <w:tc>
          <w:tcPr>
            <w:tcW w:w="2308" w:type="dxa"/>
          </w:tcPr>
          <w:p w14:paraId="087BC2C5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  <w:jc w:val="center"/>
            </w:pPr>
            <w:r w:rsidRPr="002B64B2">
              <w:rPr>
                <w:lang w:val="en-GB"/>
              </w:rPr>
              <w:t>F</w:t>
            </w:r>
          </w:p>
          <w:p w14:paraId="0EEBBE6F" w14:textId="77777777" w:rsidR="00D22E51" w:rsidRPr="002B64B2" w:rsidRDefault="00D22E51" w:rsidP="005C0500">
            <w:pPr>
              <w:pStyle w:val="NormalWeb"/>
              <w:spacing w:before="0" w:beforeAutospacing="0" w:after="0" w:afterAutospacing="0"/>
            </w:pPr>
            <w:r w:rsidRPr="002B64B2">
              <w:t>неприйнятно – з обов’язковим повторним курсом</w:t>
            </w:r>
          </w:p>
        </w:tc>
      </w:tr>
    </w:tbl>
    <w:p w14:paraId="5008F1A3" w14:textId="3CBB4D9B" w:rsidR="00D22E51" w:rsidRPr="009E113A" w:rsidRDefault="00D22E51" w:rsidP="009E113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2B64B2">
        <w:t>У разі отримання оцінки «неприйнятно» (нижче 29 балів) слухач зобов’язаний повторно вивчити дисципліну. У разі отримання оцінки «незадовільно» слухач має право на два перескладання: викладачеві та комісії. При цьому максимальна підсумкова оцінка після перескладання може бути лише «достатньо». Замість перескладання комісії слухач може обрати повторне вивчення дисципліни.</w:t>
      </w:r>
      <w:r w:rsidRPr="002B64B2">
        <w:rPr>
          <w:color w:val="000000"/>
        </w:rPr>
        <w:t xml:space="preserve"> </w:t>
      </w:r>
    </w:p>
    <w:p w14:paraId="022AC7C5" w14:textId="77777777" w:rsidR="00D22E51" w:rsidRPr="006D0E12" w:rsidRDefault="00D22E51" w:rsidP="00D22E51">
      <w:pPr>
        <w:shd w:val="clear" w:color="auto" w:fill="FFFFFF"/>
        <w:jc w:val="center"/>
        <w:rPr>
          <w:b/>
        </w:rPr>
      </w:pPr>
    </w:p>
    <w:p w14:paraId="332892A8" w14:textId="7DBDCBD7" w:rsidR="008C5BE4" w:rsidRDefault="00D22E51" w:rsidP="008C5BE4">
      <w:pPr>
        <w:pStyle w:val="BodyText"/>
        <w:ind w:left="360"/>
        <w:rPr>
          <w:rFonts w:ascii="Times New Roman" w:hAnsi="Times New Roman"/>
          <w:b w:val="0"/>
          <w:bCs w:val="0"/>
          <w:sz w:val="24"/>
          <w:szCs w:val="24"/>
        </w:rPr>
      </w:pPr>
      <w:r w:rsidRPr="00D22E51">
        <w:rPr>
          <w:rFonts w:ascii="Times New Roman" w:hAnsi="Times New Roman"/>
          <w:b w:val="0"/>
          <w:bCs w:val="0"/>
          <w:sz w:val="24"/>
          <w:szCs w:val="24"/>
        </w:rPr>
        <w:t>Екзамена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ційні </w:t>
      </w:r>
      <w:r w:rsidR="00AF5DEB">
        <w:rPr>
          <w:rFonts w:ascii="Times New Roman" w:hAnsi="Times New Roman"/>
          <w:b w:val="0"/>
          <w:bCs w:val="0"/>
          <w:sz w:val="24"/>
          <w:szCs w:val="24"/>
        </w:rPr>
        <w:t>питання</w:t>
      </w:r>
    </w:p>
    <w:p w14:paraId="731F969B" w14:textId="77777777" w:rsidR="00AF5DEB" w:rsidRPr="00AF5DEB" w:rsidRDefault="00AF5DEB" w:rsidP="009E113A">
      <w:pPr>
        <w:spacing w:after="200"/>
        <w:jc w:val="both"/>
        <w:rPr>
          <w:rFonts w:eastAsiaTheme="minorHAnsi"/>
          <w:lang w:val="uk-UA" w:eastAsia="en-US"/>
        </w:rPr>
      </w:pPr>
      <w:r w:rsidRPr="00AF5DEB">
        <w:rPr>
          <w:rFonts w:eastAsiaTheme="minorHAnsi"/>
          <w:lang w:val="uk-UA" w:eastAsia="en-US"/>
        </w:rPr>
        <w:t xml:space="preserve">Тема1. </w:t>
      </w:r>
    </w:p>
    <w:p w14:paraId="1DE1B751" w14:textId="77777777" w:rsidR="00AF5DEB" w:rsidRPr="00AF5DEB" w:rsidRDefault="00AF5DEB" w:rsidP="009E113A">
      <w:pPr>
        <w:spacing w:after="200"/>
        <w:jc w:val="both"/>
        <w:rPr>
          <w:rFonts w:eastAsiaTheme="minorHAnsi"/>
          <w:lang w:val="uk-UA" w:eastAsia="en-US"/>
        </w:rPr>
      </w:pPr>
      <w:r w:rsidRPr="00AF5DEB">
        <w:rPr>
          <w:rFonts w:eastAsiaTheme="minorHAnsi"/>
          <w:lang w:val="uk-UA" w:eastAsia="en-US"/>
        </w:rPr>
        <w:t>1</w:t>
      </w:r>
      <w:r w:rsidRPr="00AF5DEB">
        <w:rPr>
          <w:rFonts w:eastAsiaTheme="minorHAnsi"/>
          <w:b/>
          <w:lang w:val="uk-UA" w:eastAsia="en-US"/>
        </w:rPr>
        <w:t xml:space="preserve">. </w:t>
      </w:r>
      <w:r w:rsidRPr="00AF5DEB">
        <w:rPr>
          <w:rFonts w:eastAsiaTheme="minorHAnsi"/>
          <w:lang w:val="uk-UA" w:eastAsia="en-US"/>
        </w:rPr>
        <w:t>Поняття спільноти та суспільства. Соціальна структура та її диференційованість.</w:t>
      </w:r>
    </w:p>
    <w:p w14:paraId="77424D67" w14:textId="77777777" w:rsidR="00AF5DEB" w:rsidRPr="00AF5DEB" w:rsidRDefault="00AF5DEB" w:rsidP="009E113A">
      <w:pPr>
        <w:spacing w:after="200"/>
        <w:jc w:val="both"/>
        <w:rPr>
          <w:rFonts w:eastAsiaTheme="minorHAnsi"/>
          <w:lang w:val="uk-UA" w:eastAsia="en-US"/>
        </w:rPr>
      </w:pPr>
      <w:r w:rsidRPr="00AF5DEB">
        <w:rPr>
          <w:rFonts w:eastAsiaTheme="minorHAnsi"/>
          <w:lang w:val="uk-UA" w:eastAsia="en-US"/>
        </w:rPr>
        <w:t>2. Суть і відмінність теорій структурного функціоналізму та структурації.</w:t>
      </w:r>
    </w:p>
    <w:p w14:paraId="45A06459" w14:textId="77777777" w:rsidR="00AF5DEB" w:rsidRPr="00AF5DEB" w:rsidRDefault="00AF5DEB" w:rsidP="009E113A">
      <w:pPr>
        <w:spacing w:after="200"/>
        <w:jc w:val="both"/>
        <w:rPr>
          <w:rFonts w:eastAsiaTheme="minorHAnsi"/>
          <w:lang w:val="uk-UA" w:eastAsia="en-US"/>
        </w:rPr>
      </w:pPr>
      <w:r w:rsidRPr="00AF5DEB">
        <w:rPr>
          <w:rFonts w:eastAsiaTheme="minorHAnsi"/>
          <w:lang w:val="uk-UA" w:eastAsia="en-US"/>
        </w:rPr>
        <w:t>3. Соціальна мобільність і рухливість соціальної структури.</w:t>
      </w:r>
    </w:p>
    <w:p w14:paraId="353694F5" w14:textId="77777777" w:rsidR="00AF5DEB" w:rsidRPr="00AF5DEB" w:rsidRDefault="00AF5DEB" w:rsidP="009E113A">
      <w:pPr>
        <w:spacing w:after="200"/>
        <w:jc w:val="both"/>
        <w:rPr>
          <w:rFonts w:eastAsiaTheme="minorHAnsi"/>
          <w:lang w:val="uk-UA" w:eastAsia="en-US"/>
        </w:rPr>
      </w:pPr>
      <w:r w:rsidRPr="00AF5DEB">
        <w:rPr>
          <w:rFonts w:eastAsiaTheme="minorHAnsi"/>
          <w:lang w:val="uk-UA" w:eastAsia="en-US"/>
        </w:rPr>
        <w:t>Тема 2.</w:t>
      </w:r>
    </w:p>
    <w:p w14:paraId="09FD40B1" w14:textId="77777777" w:rsidR="00AF5DEB" w:rsidRPr="00AF5DEB" w:rsidRDefault="00AF5DEB" w:rsidP="009E113A">
      <w:pPr>
        <w:spacing w:after="200"/>
        <w:jc w:val="both"/>
        <w:rPr>
          <w:rFonts w:eastAsiaTheme="minorHAnsi"/>
          <w:lang w:val="uk-UA" w:eastAsia="en-US"/>
        </w:rPr>
      </w:pPr>
      <w:r w:rsidRPr="00AF5DEB">
        <w:rPr>
          <w:rFonts w:eastAsiaTheme="minorHAnsi"/>
          <w:lang w:val="uk-UA" w:eastAsia="en-US"/>
        </w:rPr>
        <w:t>1. Стратифікаційні системи у дослідницькому порівнянні.</w:t>
      </w:r>
    </w:p>
    <w:p w14:paraId="53A776EE" w14:textId="56339E9C" w:rsidR="00AF5DEB" w:rsidRPr="00AF5DEB" w:rsidRDefault="00AF5DEB" w:rsidP="009E113A">
      <w:pPr>
        <w:spacing w:after="200"/>
        <w:jc w:val="both"/>
        <w:rPr>
          <w:rFonts w:eastAsiaTheme="minorHAnsi"/>
          <w:lang w:val="uk-UA" w:eastAsia="en-US"/>
        </w:rPr>
      </w:pPr>
      <w:r w:rsidRPr="00AF5DEB">
        <w:rPr>
          <w:rFonts w:eastAsiaTheme="minorHAnsi"/>
          <w:lang w:val="uk-UA" w:eastAsia="en-US"/>
        </w:rPr>
        <w:t xml:space="preserve">2. </w:t>
      </w:r>
      <w:r w:rsidR="00A54784" w:rsidRPr="00D6399C">
        <w:rPr>
          <w:lang w:val="uk-UA"/>
        </w:rPr>
        <w:t>Престиж і статус та методики їхнього вимірювання</w:t>
      </w:r>
      <w:r w:rsidR="00A54784">
        <w:rPr>
          <w:lang w:val="uk-UA"/>
        </w:rPr>
        <w:t>.</w:t>
      </w:r>
    </w:p>
    <w:p w14:paraId="5A8A5DE1" w14:textId="77777777" w:rsidR="00AF5DEB" w:rsidRPr="00AF5DEB" w:rsidRDefault="00AF5DEB" w:rsidP="009E113A">
      <w:pPr>
        <w:spacing w:after="200"/>
        <w:jc w:val="both"/>
        <w:rPr>
          <w:rFonts w:eastAsiaTheme="minorHAnsi"/>
          <w:lang w:val="uk-UA" w:eastAsia="en-US"/>
        </w:rPr>
      </w:pPr>
      <w:r w:rsidRPr="00AF5DEB">
        <w:rPr>
          <w:rFonts w:eastAsiaTheme="minorHAnsi"/>
          <w:lang w:val="uk-UA" w:eastAsia="en-US"/>
        </w:rPr>
        <w:t xml:space="preserve">3. Міжгенераційна та міжпрофесійна мобільність в Україні. </w:t>
      </w:r>
    </w:p>
    <w:p w14:paraId="09405D47" w14:textId="77777777" w:rsidR="00AF5DEB" w:rsidRPr="00AF5DEB" w:rsidRDefault="00AF5DEB" w:rsidP="009E113A">
      <w:pPr>
        <w:spacing w:after="200"/>
        <w:jc w:val="both"/>
        <w:rPr>
          <w:rFonts w:eastAsiaTheme="minorHAnsi"/>
          <w:lang w:val="uk-UA" w:eastAsia="en-US"/>
        </w:rPr>
      </w:pPr>
      <w:r w:rsidRPr="00AF5DEB">
        <w:rPr>
          <w:rFonts w:eastAsiaTheme="minorHAnsi"/>
          <w:lang w:val="uk-UA" w:eastAsia="en-US"/>
        </w:rPr>
        <w:lastRenderedPageBreak/>
        <w:t>Тема 3.</w:t>
      </w:r>
    </w:p>
    <w:p w14:paraId="05472CC9" w14:textId="77777777" w:rsidR="00AF5DEB" w:rsidRPr="00AF5DEB" w:rsidRDefault="00AF5DEB" w:rsidP="009E113A">
      <w:pPr>
        <w:spacing w:after="200"/>
        <w:jc w:val="both"/>
        <w:rPr>
          <w:rFonts w:eastAsiaTheme="minorHAnsi"/>
          <w:lang w:val="uk-UA" w:eastAsia="en-US"/>
        </w:rPr>
      </w:pPr>
      <w:r w:rsidRPr="00AF5DEB">
        <w:rPr>
          <w:rFonts w:eastAsiaTheme="minorHAnsi"/>
          <w:lang w:val="uk-UA" w:eastAsia="en-US"/>
        </w:rPr>
        <w:t>1. Класичне та сучасне уявлення про клас.</w:t>
      </w:r>
    </w:p>
    <w:p w14:paraId="168DD325" w14:textId="77777777" w:rsidR="00AF5DEB" w:rsidRPr="00AF5DEB" w:rsidRDefault="00AF5DEB" w:rsidP="009E113A">
      <w:pPr>
        <w:spacing w:after="200"/>
        <w:jc w:val="both"/>
        <w:rPr>
          <w:rFonts w:eastAsiaTheme="minorHAnsi"/>
          <w:lang w:val="uk-UA" w:eastAsia="en-US"/>
        </w:rPr>
      </w:pPr>
      <w:r w:rsidRPr="00AF5DEB">
        <w:rPr>
          <w:rFonts w:eastAsiaTheme="minorHAnsi"/>
          <w:lang w:val="uk-UA" w:eastAsia="en-US"/>
        </w:rPr>
        <w:t>2. Теоретичні обгрунтування класового аналізу.</w:t>
      </w:r>
    </w:p>
    <w:p w14:paraId="59E9E7CA" w14:textId="77777777" w:rsidR="00AF5DEB" w:rsidRPr="00AF5DEB" w:rsidRDefault="00AF5DEB" w:rsidP="009E113A">
      <w:pPr>
        <w:spacing w:after="200"/>
        <w:jc w:val="both"/>
        <w:rPr>
          <w:rFonts w:eastAsiaTheme="minorHAnsi"/>
          <w:lang w:val="uk-UA" w:eastAsia="en-US"/>
        </w:rPr>
      </w:pPr>
      <w:r w:rsidRPr="00AF5DEB">
        <w:rPr>
          <w:rFonts w:eastAsiaTheme="minorHAnsi"/>
          <w:lang w:val="uk-UA" w:eastAsia="en-US"/>
        </w:rPr>
        <w:t>3. Формування класового суспільства в пострадянстькій Україні.</w:t>
      </w:r>
    </w:p>
    <w:p w14:paraId="7D6E16CE" w14:textId="77777777" w:rsidR="00AF5DEB" w:rsidRPr="00AF5DEB" w:rsidRDefault="00AF5DEB" w:rsidP="009E113A">
      <w:pPr>
        <w:spacing w:after="200"/>
        <w:jc w:val="both"/>
        <w:rPr>
          <w:rFonts w:eastAsiaTheme="minorHAnsi"/>
          <w:lang w:val="uk-UA" w:eastAsia="en-US"/>
        </w:rPr>
      </w:pPr>
      <w:r w:rsidRPr="00AF5DEB">
        <w:rPr>
          <w:rFonts w:eastAsiaTheme="minorHAnsi"/>
          <w:lang w:val="uk-UA" w:eastAsia="en-US"/>
        </w:rPr>
        <w:t xml:space="preserve">Тема 4. </w:t>
      </w:r>
    </w:p>
    <w:p w14:paraId="036DE8A8" w14:textId="77777777" w:rsidR="00AF5DEB" w:rsidRPr="00AF5DEB" w:rsidRDefault="00AF5DEB" w:rsidP="009E113A">
      <w:pPr>
        <w:spacing w:after="200"/>
        <w:jc w:val="both"/>
        <w:rPr>
          <w:rFonts w:eastAsiaTheme="minorHAnsi"/>
          <w:lang w:val="uk-UA" w:eastAsia="en-US"/>
        </w:rPr>
      </w:pPr>
      <w:r w:rsidRPr="00AF5DEB">
        <w:rPr>
          <w:rFonts w:eastAsiaTheme="minorHAnsi"/>
          <w:lang w:val="uk-UA" w:eastAsia="en-US"/>
        </w:rPr>
        <w:t>1. Соціальний простір як базове соціологічне поняття.</w:t>
      </w:r>
    </w:p>
    <w:p w14:paraId="2A832669" w14:textId="77777777" w:rsidR="00AF5DEB" w:rsidRPr="00AF5DEB" w:rsidRDefault="00AF5DEB" w:rsidP="009E113A">
      <w:pPr>
        <w:spacing w:after="200"/>
        <w:jc w:val="both"/>
        <w:rPr>
          <w:rFonts w:eastAsiaTheme="minorHAnsi"/>
          <w:lang w:val="uk-UA" w:eastAsia="en-US"/>
        </w:rPr>
      </w:pPr>
      <w:r w:rsidRPr="00AF5DEB">
        <w:rPr>
          <w:rFonts w:eastAsiaTheme="minorHAnsi"/>
          <w:lang w:val="uk-UA" w:eastAsia="en-US"/>
        </w:rPr>
        <w:t>2. Урбаністичні поселення та сільська поселенська мережа.</w:t>
      </w:r>
    </w:p>
    <w:p w14:paraId="04655886" w14:textId="77777777" w:rsidR="00AF5DEB" w:rsidRPr="00AF5DEB" w:rsidRDefault="00AF5DEB" w:rsidP="009E113A">
      <w:pPr>
        <w:spacing w:after="200"/>
        <w:jc w:val="both"/>
        <w:rPr>
          <w:rFonts w:eastAsiaTheme="minorHAnsi"/>
          <w:lang w:val="uk-UA" w:eastAsia="en-US"/>
        </w:rPr>
      </w:pPr>
      <w:r w:rsidRPr="00AF5DEB">
        <w:rPr>
          <w:rFonts w:eastAsiaTheme="minorHAnsi"/>
          <w:lang w:val="uk-UA" w:eastAsia="en-US"/>
        </w:rPr>
        <w:t xml:space="preserve">3. Міграції та міграційна ситуація в Україні. </w:t>
      </w:r>
    </w:p>
    <w:p w14:paraId="3F01C002" w14:textId="77777777" w:rsidR="00AF5DEB" w:rsidRPr="00AF5DEB" w:rsidRDefault="00AF5DEB" w:rsidP="009E113A">
      <w:pPr>
        <w:spacing w:after="200"/>
        <w:jc w:val="both"/>
        <w:rPr>
          <w:rFonts w:eastAsiaTheme="minorHAnsi"/>
          <w:lang w:val="uk-UA" w:eastAsia="en-US"/>
        </w:rPr>
      </w:pPr>
      <w:r w:rsidRPr="00AF5DEB">
        <w:rPr>
          <w:rFonts w:eastAsiaTheme="minorHAnsi"/>
          <w:lang w:val="uk-UA" w:eastAsia="en-US"/>
        </w:rPr>
        <w:t>Тема 5.</w:t>
      </w:r>
    </w:p>
    <w:p w14:paraId="412FD076" w14:textId="6470623F" w:rsidR="00AF5DEB" w:rsidRPr="00AF5DEB" w:rsidRDefault="00AF5DEB" w:rsidP="009E113A">
      <w:pPr>
        <w:spacing w:after="200"/>
        <w:jc w:val="both"/>
        <w:rPr>
          <w:rFonts w:eastAsiaTheme="minorHAnsi"/>
          <w:lang w:val="uk-UA" w:eastAsia="en-US"/>
        </w:rPr>
      </w:pPr>
      <w:r w:rsidRPr="00AF5DEB">
        <w:rPr>
          <w:rFonts w:eastAsiaTheme="minorHAnsi"/>
          <w:lang w:val="uk-UA" w:eastAsia="en-US"/>
        </w:rPr>
        <w:t xml:space="preserve">1. </w:t>
      </w:r>
      <w:r w:rsidR="000C65BB" w:rsidRPr="00AF5DEB">
        <w:rPr>
          <w:rFonts w:eastAsiaTheme="minorHAnsi"/>
          <w:lang w:val="uk-UA" w:eastAsia="en-US"/>
        </w:rPr>
        <w:t>Гендерна теорія та гендерна стратифікація</w:t>
      </w:r>
    </w:p>
    <w:p w14:paraId="625D207F" w14:textId="1B24BC14" w:rsidR="00AF5DEB" w:rsidRPr="00AF5DEB" w:rsidRDefault="00AF5DEB" w:rsidP="009E113A">
      <w:pPr>
        <w:spacing w:after="200"/>
        <w:jc w:val="both"/>
        <w:rPr>
          <w:rFonts w:eastAsiaTheme="minorHAnsi"/>
          <w:lang w:val="uk-UA" w:eastAsia="en-US"/>
        </w:rPr>
      </w:pPr>
      <w:r w:rsidRPr="00AF5DEB">
        <w:rPr>
          <w:rFonts w:eastAsiaTheme="minorHAnsi"/>
          <w:lang w:val="uk-UA" w:eastAsia="en-US"/>
        </w:rPr>
        <w:t>2.</w:t>
      </w:r>
      <w:r w:rsidR="000C65BB">
        <w:rPr>
          <w:rFonts w:eastAsiaTheme="minorHAnsi"/>
          <w:lang w:val="uk-UA" w:eastAsia="en-US"/>
        </w:rPr>
        <w:t xml:space="preserve"> Інтерсекційний аналіз: сутність і значення.</w:t>
      </w:r>
    </w:p>
    <w:p w14:paraId="0B763429" w14:textId="606FD13F" w:rsidR="00D22E51" w:rsidRDefault="00AF5DEB" w:rsidP="009E113A">
      <w:pPr>
        <w:spacing w:after="200"/>
        <w:jc w:val="both"/>
        <w:rPr>
          <w:rFonts w:eastAsiaTheme="minorHAnsi"/>
          <w:lang w:val="en-US" w:eastAsia="en-US"/>
        </w:rPr>
      </w:pPr>
      <w:r w:rsidRPr="00AF5DEB">
        <w:rPr>
          <w:rFonts w:eastAsiaTheme="minorHAnsi"/>
          <w:lang w:val="uk-UA" w:eastAsia="en-US"/>
        </w:rPr>
        <w:t>3. Гендерна нерівність та інституційні чиники її відтворення.</w:t>
      </w:r>
    </w:p>
    <w:p w14:paraId="589BB5D3" w14:textId="6AAE7AF6" w:rsidR="00E50963" w:rsidRDefault="00E50963" w:rsidP="009E113A">
      <w:pPr>
        <w:spacing w:after="200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Тема 6-7.</w:t>
      </w:r>
    </w:p>
    <w:p w14:paraId="689B32D2" w14:textId="6C0510B9" w:rsidR="00E50963" w:rsidRDefault="00E50963" w:rsidP="009E113A">
      <w:pPr>
        <w:spacing w:after="200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1. Соціальна диференціація та стратифікація в українському суспільстві.</w:t>
      </w:r>
    </w:p>
    <w:p w14:paraId="4B71E904" w14:textId="64F4C28C" w:rsidR="00E50963" w:rsidRDefault="00E50963" w:rsidP="009E113A">
      <w:pPr>
        <w:spacing w:after="200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2. Соціальна нерівність та механізми її відтворення в Україні.</w:t>
      </w:r>
    </w:p>
    <w:p w14:paraId="29F98875" w14:textId="1192EACC" w:rsidR="00E50963" w:rsidRDefault="00E50963" w:rsidP="009E113A">
      <w:pPr>
        <w:spacing w:after="200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3. Соціальна структура в пост/радянській Україні.</w:t>
      </w:r>
    </w:p>
    <w:p w14:paraId="1713A079" w14:textId="77777777" w:rsidR="00EB266F" w:rsidRDefault="00EB266F" w:rsidP="00B036EF">
      <w:pPr>
        <w:pStyle w:val="NormalWeb"/>
        <w:spacing w:before="0" w:beforeAutospacing="0" w:after="0" w:afterAutospacing="0"/>
        <w:jc w:val="both"/>
        <w:rPr>
          <w:b/>
          <w:bCs/>
          <w:i/>
        </w:rPr>
      </w:pPr>
    </w:p>
    <w:p w14:paraId="2FD63420" w14:textId="77777777" w:rsidR="00CE5FEA" w:rsidRPr="006E4D00" w:rsidRDefault="00CE5FEA" w:rsidP="00B036EF">
      <w:pPr>
        <w:pStyle w:val="NormalWeb"/>
        <w:spacing w:before="0" w:beforeAutospacing="0" w:after="0" w:afterAutospacing="0"/>
        <w:jc w:val="both"/>
        <w:rPr>
          <w:b/>
          <w:bCs/>
          <w:i/>
        </w:rPr>
      </w:pPr>
      <w:r w:rsidRPr="006E4D00">
        <w:rPr>
          <w:b/>
          <w:bCs/>
          <w:i/>
        </w:rPr>
        <w:t>Рекомендован</w:t>
      </w:r>
      <w:r w:rsidR="002C69F4" w:rsidRPr="006E4D00">
        <w:rPr>
          <w:b/>
          <w:bCs/>
          <w:i/>
        </w:rPr>
        <w:t>і</w:t>
      </w:r>
      <w:r w:rsidRPr="006E4D00">
        <w:rPr>
          <w:b/>
          <w:bCs/>
          <w:i/>
        </w:rPr>
        <w:t xml:space="preserve"> </w:t>
      </w:r>
      <w:r w:rsidR="002C69F4" w:rsidRPr="006E4D00">
        <w:rPr>
          <w:b/>
          <w:bCs/>
          <w:i/>
        </w:rPr>
        <w:t>джерела</w:t>
      </w:r>
    </w:p>
    <w:p w14:paraId="7DAE5C96" w14:textId="77777777" w:rsidR="00036052" w:rsidRPr="00145783" w:rsidRDefault="00036052" w:rsidP="00B036EF">
      <w:pPr>
        <w:pStyle w:val="NormalWeb"/>
        <w:jc w:val="both"/>
      </w:pPr>
      <w:r w:rsidRPr="008D7485">
        <w:t xml:space="preserve">Макеєв О., Оксамитна С. (Ред.) (2017).  </w:t>
      </w:r>
      <w:r w:rsidRPr="008D7485">
        <w:rPr>
          <w:i/>
        </w:rPr>
        <w:t>Стан сингулярності: соціальні структури, ситуації, повсякденні практики.</w:t>
      </w:r>
      <w:r w:rsidRPr="008D7485">
        <w:t xml:space="preserve"> Київ: Наці</w:t>
      </w:r>
      <w:r w:rsidRPr="00145783">
        <w:t>ональний університет «Києво-Могилянська академія».</w:t>
      </w:r>
    </w:p>
    <w:p w14:paraId="2DF56E0C" w14:textId="77777777" w:rsidR="00036052" w:rsidRDefault="00036052" w:rsidP="00B036EF">
      <w:pPr>
        <w:pStyle w:val="NormalWeb"/>
        <w:jc w:val="both"/>
        <w:rPr>
          <w:lang w:val="ru-RU"/>
        </w:rPr>
      </w:pPr>
      <w:r w:rsidRPr="006E4D00">
        <w:rPr>
          <w:lang w:val="ru-RU"/>
        </w:rPr>
        <w:t xml:space="preserve">Малиш Л. (2019). </w:t>
      </w:r>
      <w:r w:rsidRPr="006E4D00">
        <w:rPr>
          <w:i/>
          <w:lang w:val="ru-RU"/>
        </w:rPr>
        <w:t>Принципи та правила вимірювання структурних нерівностей в соціології.</w:t>
      </w:r>
      <w:r w:rsidRPr="006E4D00">
        <w:rPr>
          <w:lang w:val="ru-RU"/>
        </w:rPr>
        <w:t xml:space="preserve"> Київ: Національний університет «Києво-Могилянська академія». </w:t>
      </w:r>
    </w:p>
    <w:p w14:paraId="741F9747" w14:textId="77777777" w:rsidR="00B036EF" w:rsidRPr="006E4D00" w:rsidRDefault="00B036EF" w:rsidP="00B036EF">
      <w:pPr>
        <w:pStyle w:val="NormalWeb"/>
        <w:jc w:val="both"/>
      </w:pPr>
      <w:r w:rsidRPr="006E4D00">
        <w:t xml:space="preserve">Симончук О. (2018). </w:t>
      </w:r>
      <w:r w:rsidRPr="006E4D00">
        <w:rPr>
          <w:i/>
        </w:rPr>
        <w:t>Соціальні класи в сучасних суспільствах: евристичний потенціал класового аналізу</w:t>
      </w:r>
      <w:r w:rsidRPr="006E4D00">
        <w:t>. К.: Інститут соціології НАН України</w:t>
      </w:r>
      <w:r w:rsidR="00684928" w:rsidRPr="006E4D00">
        <w:t>,</w:t>
      </w:r>
      <w:r w:rsidRPr="006E4D00">
        <w:t xml:space="preserve"> 415 с.</w:t>
      </w:r>
    </w:p>
    <w:p w14:paraId="7AFB6BBC" w14:textId="77777777" w:rsidR="000D51B4" w:rsidRPr="006E4D00" w:rsidRDefault="000D51B4" w:rsidP="00B036EF">
      <w:pPr>
        <w:pStyle w:val="NormalWeb"/>
        <w:jc w:val="both"/>
      </w:pPr>
      <w:r w:rsidRPr="006E4D00">
        <w:t xml:space="preserve">Оксамитна С., Симончук О. (Ред.) </w:t>
      </w:r>
      <w:r w:rsidRPr="006E4D00">
        <w:rPr>
          <w:i/>
        </w:rPr>
        <w:t xml:space="preserve">Динаміка сприйняття соціальної нерівності в Україні: за даними Міжнародної програми соціальних досліджень 2009 і 2019 років. </w:t>
      </w:r>
      <w:r w:rsidRPr="006E4D00">
        <w:t>– К.: Інститут соціології НАН України; Національний університет «Києво-Могилянська академія», 2020. 262 с.</w:t>
      </w:r>
    </w:p>
    <w:p w14:paraId="1A610FB3" w14:textId="77777777" w:rsidR="003911A7" w:rsidRPr="006E4D00" w:rsidRDefault="00684928" w:rsidP="00B036EF">
      <w:pPr>
        <w:pStyle w:val="NormalWeb"/>
        <w:jc w:val="both"/>
      </w:pPr>
      <w:r w:rsidRPr="006E4D00">
        <w:rPr>
          <w:i/>
        </w:rPr>
        <w:t>Підходи до класового аналізу</w:t>
      </w:r>
      <w:r w:rsidR="003911A7" w:rsidRPr="006E4D00">
        <w:t xml:space="preserve">: колективна монографія </w:t>
      </w:r>
      <w:r w:rsidRPr="006E4D00">
        <w:t>(2019)</w:t>
      </w:r>
      <w:r w:rsidR="003911A7" w:rsidRPr="006E4D00">
        <w:t>.</w:t>
      </w:r>
      <w:r w:rsidRPr="006E4D00">
        <w:t xml:space="preserve"> За ред. Е.О.Райта.- К.: І</w:t>
      </w:r>
      <w:r w:rsidR="003911A7" w:rsidRPr="006E4D00">
        <w:t>нститут соціології НАН України.</w:t>
      </w:r>
    </w:p>
    <w:p w14:paraId="79AE2B21" w14:textId="1665F4DF" w:rsidR="009E113A" w:rsidRDefault="009E113A" w:rsidP="00B036EF">
      <w:pPr>
        <w:pStyle w:val="NormalWeb"/>
        <w:jc w:val="both"/>
        <w:rPr>
          <w:lang w:val="en-US"/>
        </w:rPr>
      </w:pPr>
      <w:proofErr w:type="gramStart"/>
      <w:r>
        <w:rPr>
          <w:lang w:val="en-US"/>
        </w:rPr>
        <w:t xml:space="preserve">Armstrong E., </w:t>
      </w:r>
      <w:proofErr w:type="spellStart"/>
      <w:r>
        <w:rPr>
          <w:lang w:val="en-US"/>
        </w:rPr>
        <w:t>Gleckman-Krut</w:t>
      </w:r>
      <w:proofErr w:type="spellEnd"/>
      <w:r>
        <w:rPr>
          <w:lang w:val="en-US"/>
        </w:rPr>
        <w:t xml:space="preserve"> M., Johnson L. (2018) Silence, power, and Inequality: An intersectional approach to Sexual Violence.</w:t>
      </w:r>
      <w:proofErr w:type="gramEnd"/>
      <w:r>
        <w:rPr>
          <w:lang w:val="en-US"/>
        </w:rPr>
        <w:t xml:space="preserve"> </w:t>
      </w:r>
      <w:r w:rsidRPr="006A7D49">
        <w:rPr>
          <w:i/>
          <w:lang w:val="en-US"/>
        </w:rPr>
        <w:t>An</w:t>
      </w:r>
      <w:bookmarkStart w:id="0" w:name="_GoBack"/>
      <w:bookmarkEnd w:id="0"/>
      <w:r w:rsidRPr="006A7D49">
        <w:rPr>
          <w:i/>
          <w:lang w:val="en-US"/>
        </w:rPr>
        <w:t xml:space="preserve">n. Rev. </w:t>
      </w:r>
      <w:proofErr w:type="spellStart"/>
      <w:r w:rsidRPr="006A7D49">
        <w:rPr>
          <w:i/>
          <w:lang w:val="en-US"/>
        </w:rPr>
        <w:t>Sociol</w:t>
      </w:r>
      <w:proofErr w:type="spellEnd"/>
      <w:r>
        <w:rPr>
          <w:lang w:val="en-US"/>
        </w:rPr>
        <w:t>. 44:99-122 //soc.annualreviews.org</w:t>
      </w:r>
    </w:p>
    <w:p w14:paraId="4C866A58" w14:textId="77777777" w:rsidR="0072113C" w:rsidRDefault="0072113C" w:rsidP="00B036EF">
      <w:pPr>
        <w:pStyle w:val="NormalWeb"/>
        <w:jc w:val="both"/>
      </w:pPr>
      <w:proofErr w:type="spellStart"/>
      <w:proofErr w:type="gramStart"/>
      <w:r w:rsidRPr="006E4D00">
        <w:rPr>
          <w:lang w:val="en-US"/>
        </w:rPr>
        <w:lastRenderedPageBreak/>
        <w:t>Bottero</w:t>
      </w:r>
      <w:proofErr w:type="spellEnd"/>
      <w:r w:rsidRPr="006E4D00">
        <w:rPr>
          <w:lang w:val="en-US"/>
        </w:rPr>
        <w:t xml:space="preserve"> W. (2020).</w:t>
      </w:r>
      <w:proofErr w:type="gramEnd"/>
      <w:r w:rsidRPr="006E4D00">
        <w:rPr>
          <w:lang w:val="en-US"/>
        </w:rPr>
        <w:t xml:space="preserve"> A sense of inequality. London, New York</w:t>
      </w:r>
      <w:r w:rsidR="00852582" w:rsidRPr="006E4D00">
        <w:rPr>
          <w:lang w:val="en-US"/>
        </w:rPr>
        <w:t>:  Rowman &amp; Littlefield International, Ltd.</w:t>
      </w:r>
    </w:p>
    <w:p w14:paraId="1CF532C2" w14:textId="4B49771E" w:rsidR="0037221E" w:rsidRDefault="00852582" w:rsidP="00AF5DEB">
      <w:pPr>
        <w:pStyle w:val="NormalWeb"/>
        <w:jc w:val="both"/>
      </w:pPr>
      <w:proofErr w:type="spellStart"/>
      <w:proofErr w:type="gramStart"/>
      <w:r w:rsidRPr="006E4D00">
        <w:rPr>
          <w:lang w:val="en-US"/>
        </w:rPr>
        <w:t>Veira</w:t>
      </w:r>
      <w:proofErr w:type="spellEnd"/>
      <w:r w:rsidRPr="006E4D00">
        <w:rPr>
          <w:lang w:val="en-US"/>
        </w:rPr>
        <w:t xml:space="preserve">-Ramos A., Liubyva T., </w:t>
      </w:r>
      <w:proofErr w:type="spellStart"/>
      <w:r w:rsidRPr="006E4D00">
        <w:rPr>
          <w:lang w:val="en-US"/>
        </w:rPr>
        <w:t>Golovakha</w:t>
      </w:r>
      <w:proofErr w:type="spellEnd"/>
      <w:r w:rsidRPr="006E4D00">
        <w:rPr>
          <w:lang w:val="en-US"/>
        </w:rPr>
        <w:t xml:space="preserve"> E. (eds.) (2020).</w:t>
      </w:r>
      <w:proofErr w:type="gramEnd"/>
      <w:r w:rsidRPr="006E4D00">
        <w:rPr>
          <w:lang w:val="en-US"/>
        </w:rPr>
        <w:t xml:space="preserve"> Ukraine in transformation: from Soviet republic to European society. Palgrave Macmillan.</w:t>
      </w:r>
    </w:p>
    <w:sectPr w:rsidR="0037221E" w:rsidSect="00263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charset w:val="80"/>
    <w:family w:val="auto"/>
    <w:pitch w:val="default"/>
    <w:sig w:usb0="00002A87" w:usb1="08070000" w:usb2="00000010" w:usb3="00000000" w:csb0="0002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1118"/>
    <w:multiLevelType w:val="hybridMultilevel"/>
    <w:tmpl w:val="03041042"/>
    <w:lvl w:ilvl="0" w:tplc="857ED3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2919C2"/>
    <w:multiLevelType w:val="hybridMultilevel"/>
    <w:tmpl w:val="CC56BD68"/>
    <w:lvl w:ilvl="0" w:tplc="FF04E9F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684C50"/>
    <w:multiLevelType w:val="hybridMultilevel"/>
    <w:tmpl w:val="6C7AE7A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4BA6402"/>
    <w:multiLevelType w:val="hybridMultilevel"/>
    <w:tmpl w:val="B7AA8F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72757A7"/>
    <w:multiLevelType w:val="hybridMultilevel"/>
    <w:tmpl w:val="E7F435EC"/>
    <w:lvl w:ilvl="0" w:tplc="857ED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E459CA"/>
    <w:multiLevelType w:val="hybridMultilevel"/>
    <w:tmpl w:val="51C44598"/>
    <w:lvl w:ilvl="0" w:tplc="5714E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215F3E"/>
    <w:multiLevelType w:val="hybridMultilevel"/>
    <w:tmpl w:val="45369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E612B1"/>
    <w:multiLevelType w:val="hybridMultilevel"/>
    <w:tmpl w:val="A2D08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15527A"/>
    <w:multiLevelType w:val="hybridMultilevel"/>
    <w:tmpl w:val="BBF09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FB441F"/>
    <w:multiLevelType w:val="hybridMultilevel"/>
    <w:tmpl w:val="B2785ABA"/>
    <w:lvl w:ilvl="0" w:tplc="33800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53577"/>
    <w:multiLevelType w:val="hybridMultilevel"/>
    <w:tmpl w:val="CA54A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2622E"/>
    <w:multiLevelType w:val="hybridMultilevel"/>
    <w:tmpl w:val="ADC259B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5BFD37DC"/>
    <w:multiLevelType w:val="hybridMultilevel"/>
    <w:tmpl w:val="9FC26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0154E"/>
    <w:multiLevelType w:val="hybridMultilevel"/>
    <w:tmpl w:val="501473B8"/>
    <w:lvl w:ilvl="0" w:tplc="0419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538C8"/>
    <w:multiLevelType w:val="hybridMultilevel"/>
    <w:tmpl w:val="F8740516"/>
    <w:lvl w:ilvl="0" w:tplc="33800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0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8"/>
  </w:num>
  <w:num w:numId="13">
    <w:abstractNumId w:val="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EA"/>
    <w:rsid w:val="00036052"/>
    <w:rsid w:val="000A72F3"/>
    <w:rsid w:val="000B4CE4"/>
    <w:rsid w:val="000C65BB"/>
    <w:rsid w:val="000D51B4"/>
    <w:rsid w:val="000E3132"/>
    <w:rsid w:val="00136084"/>
    <w:rsid w:val="00145783"/>
    <w:rsid w:val="001C2628"/>
    <w:rsid w:val="001C6227"/>
    <w:rsid w:val="001F0BF6"/>
    <w:rsid w:val="00202EA3"/>
    <w:rsid w:val="002630B8"/>
    <w:rsid w:val="00264D01"/>
    <w:rsid w:val="002A6981"/>
    <w:rsid w:val="002C69F4"/>
    <w:rsid w:val="0037221E"/>
    <w:rsid w:val="003911A7"/>
    <w:rsid w:val="00394CD9"/>
    <w:rsid w:val="003C7AC7"/>
    <w:rsid w:val="00474956"/>
    <w:rsid w:val="0049616F"/>
    <w:rsid w:val="0050706D"/>
    <w:rsid w:val="005F3703"/>
    <w:rsid w:val="006461D9"/>
    <w:rsid w:val="00651CC0"/>
    <w:rsid w:val="00656CFB"/>
    <w:rsid w:val="00674972"/>
    <w:rsid w:val="00684928"/>
    <w:rsid w:val="006A7D49"/>
    <w:rsid w:val="006E4D00"/>
    <w:rsid w:val="006F120D"/>
    <w:rsid w:val="006F5A0B"/>
    <w:rsid w:val="00717EAA"/>
    <w:rsid w:val="0072113C"/>
    <w:rsid w:val="007745F0"/>
    <w:rsid w:val="007866D0"/>
    <w:rsid w:val="007B0EBE"/>
    <w:rsid w:val="00852582"/>
    <w:rsid w:val="008B323E"/>
    <w:rsid w:val="008C5BE4"/>
    <w:rsid w:val="008D7485"/>
    <w:rsid w:val="008E5A72"/>
    <w:rsid w:val="009839D3"/>
    <w:rsid w:val="009D7FAC"/>
    <w:rsid w:val="009E113A"/>
    <w:rsid w:val="009E4AAB"/>
    <w:rsid w:val="009F2277"/>
    <w:rsid w:val="00A54784"/>
    <w:rsid w:val="00A76246"/>
    <w:rsid w:val="00AF5DEB"/>
    <w:rsid w:val="00B036EF"/>
    <w:rsid w:val="00B25105"/>
    <w:rsid w:val="00B34E28"/>
    <w:rsid w:val="00B4343A"/>
    <w:rsid w:val="00B46907"/>
    <w:rsid w:val="00BB3136"/>
    <w:rsid w:val="00BC0F35"/>
    <w:rsid w:val="00BD2FE2"/>
    <w:rsid w:val="00BD450A"/>
    <w:rsid w:val="00BE5C6A"/>
    <w:rsid w:val="00BF22A7"/>
    <w:rsid w:val="00C348AB"/>
    <w:rsid w:val="00C45E7B"/>
    <w:rsid w:val="00CC3529"/>
    <w:rsid w:val="00CE5FEA"/>
    <w:rsid w:val="00D04707"/>
    <w:rsid w:val="00D22E51"/>
    <w:rsid w:val="00D346BC"/>
    <w:rsid w:val="00D6399C"/>
    <w:rsid w:val="00D83266"/>
    <w:rsid w:val="00E24406"/>
    <w:rsid w:val="00E50963"/>
    <w:rsid w:val="00E60FBD"/>
    <w:rsid w:val="00EB266F"/>
    <w:rsid w:val="00EE0526"/>
    <w:rsid w:val="00EF1E5B"/>
    <w:rsid w:val="00F40DBE"/>
    <w:rsid w:val="00FE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9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D346BC"/>
    <w:pPr>
      <w:keepNext/>
      <w:spacing w:line="480" w:lineRule="auto"/>
      <w:ind w:firstLine="709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46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paragraph" w:styleId="Heading5">
    <w:name w:val="heading 5"/>
    <w:basedOn w:val="Normal"/>
    <w:next w:val="Normal"/>
    <w:link w:val="Heading5Char"/>
    <w:unhideWhenUsed/>
    <w:qFormat/>
    <w:rsid w:val="00D346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CE5FEA"/>
    <w:pPr>
      <w:spacing w:before="100" w:beforeAutospacing="1" w:after="100" w:afterAutospacing="1"/>
    </w:pPr>
    <w:rPr>
      <w:lang w:val="uk-UA" w:eastAsia="uk-UA"/>
    </w:rPr>
  </w:style>
  <w:style w:type="paragraph" w:customStyle="1" w:styleId="1">
    <w:name w:val="Абзац списку1"/>
    <w:basedOn w:val="Normal"/>
    <w:rsid w:val="006F5A0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table" w:styleId="TableGrid">
    <w:name w:val="Table Grid"/>
    <w:basedOn w:val="TableNormal"/>
    <w:uiPriority w:val="39"/>
    <w:rsid w:val="006F5A0B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45E7B"/>
    <w:pPr>
      <w:suppressAutoHyphens/>
      <w:jc w:val="center"/>
    </w:pPr>
    <w:rPr>
      <w:rFonts w:ascii="Calibri" w:hAnsi="Calibri"/>
      <w:b/>
      <w:bCs/>
      <w:sz w:val="32"/>
      <w:szCs w:val="32"/>
      <w:lang w:val="uk-UA" w:eastAsia="ar-SA"/>
    </w:rPr>
  </w:style>
  <w:style w:type="character" w:customStyle="1" w:styleId="BodyTextChar">
    <w:name w:val="Body Text Char"/>
    <w:basedOn w:val="DefaultParagraphFont"/>
    <w:link w:val="BodyText"/>
    <w:rsid w:val="00C45E7B"/>
    <w:rPr>
      <w:rFonts w:ascii="Calibri" w:eastAsia="Times New Roman" w:hAnsi="Calibri" w:cs="Times New Roman"/>
      <w:b/>
      <w:bCs/>
      <w:sz w:val="32"/>
      <w:szCs w:val="32"/>
      <w:lang w:eastAsia="ar-SA"/>
    </w:rPr>
  </w:style>
  <w:style w:type="paragraph" w:customStyle="1" w:styleId="21">
    <w:name w:val="Основной текст 21"/>
    <w:basedOn w:val="Normal"/>
    <w:rsid w:val="00C45E7B"/>
    <w:pPr>
      <w:suppressAutoHyphens/>
      <w:spacing w:after="120" w:line="480" w:lineRule="auto"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2A698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346BC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D346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rsid w:val="00D346B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40DB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0D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Без интервала1"/>
    <w:uiPriority w:val="1"/>
    <w:qFormat/>
    <w:rsid w:val="008C5BE4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paragraph" w:customStyle="1" w:styleId="Iniiaiieoaeno21">
    <w:name w:val="Iniiaiie oaeno 21"/>
    <w:basedOn w:val="Normal"/>
    <w:rsid w:val="008C5BE4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32"/>
      <w:szCs w:val="20"/>
      <w:lang w:val="uk-UA"/>
    </w:rPr>
  </w:style>
  <w:style w:type="character" w:customStyle="1" w:styleId="ListParagraphChar">
    <w:name w:val="List Paragraph Char"/>
    <w:link w:val="ListParagraph"/>
    <w:uiPriority w:val="34"/>
    <w:rsid w:val="008C5BE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D346BC"/>
    <w:pPr>
      <w:keepNext/>
      <w:spacing w:line="480" w:lineRule="auto"/>
      <w:ind w:firstLine="709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46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paragraph" w:styleId="Heading5">
    <w:name w:val="heading 5"/>
    <w:basedOn w:val="Normal"/>
    <w:next w:val="Normal"/>
    <w:link w:val="Heading5Char"/>
    <w:unhideWhenUsed/>
    <w:qFormat/>
    <w:rsid w:val="00D346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CE5FEA"/>
    <w:pPr>
      <w:spacing w:before="100" w:beforeAutospacing="1" w:after="100" w:afterAutospacing="1"/>
    </w:pPr>
    <w:rPr>
      <w:lang w:val="uk-UA" w:eastAsia="uk-UA"/>
    </w:rPr>
  </w:style>
  <w:style w:type="paragraph" w:customStyle="1" w:styleId="1">
    <w:name w:val="Абзац списку1"/>
    <w:basedOn w:val="Normal"/>
    <w:rsid w:val="006F5A0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table" w:styleId="TableGrid">
    <w:name w:val="Table Grid"/>
    <w:basedOn w:val="TableNormal"/>
    <w:uiPriority w:val="39"/>
    <w:rsid w:val="006F5A0B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45E7B"/>
    <w:pPr>
      <w:suppressAutoHyphens/>
      <w:jc w:val="center"/>
    </w:pPr>
    <w:rPr>
      <w:rFonts w:ascii="Calibri" w:hAnsi="Calibri"/>
      <w:b/>
      <w:bCs/>
      <w:sz w:val="32"/>
      <w:szCs w:val="32"/>
      <w:lang w:val="uk-UA" w:eastAsia="ar-SA"/>
    </w:rPr>
  </w:style>
  <w:style w:type="character" w:customStyle="1" w:styleId="BodyTextChar">
    <w:name w:val="Body Text Char"/>
    <w:basedOn w:val="DefaultParagraphFont"/>
    <w:link w:val="BodyText"/>
    <w:rsid w:val="00C45E7B"/>
    <w:rPr>
      <w:rFonts w:ascii="Calibri" w:eastAsia="Times New Roman" w:hAnsi="Calibri" w:cs="Times New Roman"/>
      <w:b/>
      <w:bCs/>
      <w:sz w:val="32"/>
      <w:szCs w:val="32"/>
      <w:lang w:eastAsia="ar-SA"/>
    </w:rPr>
  </w:style>
  <w:style w:type="paragraph" w:customStyle="1" w:styleId="21">
    <w:name w:val="Основной текст 21"/>
    <w:basedOn w:val="Normal"/>
    <w:rsid w:val="00C45E7B"/>
    <w:pPr>
      <w:suppressAutoHyphens/>
      <w:spacing w:after="120" w:line="480" w:lineRule="auto"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2A698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346BC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D346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rsid w:val="00D346B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40DB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0D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Без интервала1"/>
    <w:uiPriority w:val="1"/>
    <w:qFormat/>
    <w:rsid w:val="008C5BE4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paragraph" w:customStyle="1" w:styleId="Iniiaiieoaeno21">
    <w:name w:val="Iniiaiie oaeno 21"/>
    <w:basedOn w:val="Normal"/>
    <w:rsid w:val="008C5BE4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32"/>
      <w:szCs w:val="20"/>
      <w:lang w:val="uk-UA"/>
    </w:rPr>
  </w:style>
  <w:style w:type="character" w:customStyle="1" w:styleId="ListParagraphChar">
    <w:name w:val="List Paragraph Char"/>
    <w:link w:val="ListParagraph"/>
    <w:uiPriority w:val="34"/>
    <w:rsid w:val="008C5BE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7543</Words>
  <Characters>4301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1122</dc:creator>
  <cp:lastModifiedBy>1122</cp:lastModifiedBy>
  <cp:revision>20</cp:revision>
  <dcterms:created xsi:type="dcterms:W3CDTF">2023-07-04T16:55:00Z</dcterms:created>
  <dcterms:modified xsi:type="dcterms:W3CDTF">2023-07-04T18:55:00Z</dcterms:modified>
</cp:coreProperties>
</file>